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МАТЕМАТИКА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5–9 класи</w:t>
      </w:r>
    </w:p>
    <w:p w:rsidR="004F2139" w:rsidRPr="004F2139" w:rsidRDefault="004F2139" w:rsidP="004F2139">
      <w:pPr>
        <w:spacing w:after="0" w:line="240" w:lineRule="auto"/>
        <w:jc w:val="center"/>
        <w:rPr>
          <w:rFonts w:ascii="Times New Roman" w:eastAsia="Times New Roman" w:hAnsi="Times New Roman" w:cs="Times New Roman"/>
          <w:i/>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Навчальна програма для загальноосвітніх навчальних закладів</w:t>
      </w:r>
      <w:r w:rsidRPr="004F2139">
        <w:rPr>
          <w:rFonts w:ascii="Times New Roman" w:eastAsia="Times New Roman" w:hAnsi="Times New Roman" w:cs="Times New Roman"/>
          <w:i/>
          <w:sz w:val="24"/>
          <w:szCs w:val="24"/>
          <w:highlight w:val="white"/>
          <w:vertAlign w:val="superscript"/>
          <w:lang w:val="uk-UA" w:eastAsia="uk-UA"/>
        </w:rPr>
        <w:footnoteReference w:id="1"/>
      </w:r>
    </w:p>
    <w:p w:rsidR="004F2139" w:rsidRPr="004F2139" w:rsidRDefault="004F2139" w:rsidP="004F2139">
      <w:pPr>
        <w:spacing w:after="0" w:line="240" w:lineRule="auto"/>
        <w:ind w:firstLine="567"/>
        <w:rPr>
          <w:rFonts w:ascii="Times New Roman" w:eastAsia="Arial" w:hAnsi="Times New Roman" w:cs="Times New Roman"/>
          <w:color w:val="000000"/>
          <w:sz w:val="24"/>
          <w:szCs w:val="24"/>
          <w:lang w:val="uk-UA" w:eastAsia="uk-UA"/>
        </w:rPr>
      </w:pPr>
      <w:r w:rsidRPr="004F2139">
        <w:rPr>
          <w:rFonts w:ascii="Times New Roman" w:eastAsia="Arial" w:hAnsi="Times New Roman" w:cs="Times New Roman"/>
          <w:b/>
          <w:i/>
          <w:color w:val="000000"/>
          <w:sz w:val="24"/>
          <w:szCs w:val="24"/>
          <w:lang w:val="uk-UA" w:eastAsia="uk-UA"/>
        </w:rPr>
        <w:t>Укладачі програми (2012 р.)</w:t>
      </w:r>
      <w:r w:rsidRPr="004F2139">
        <w:rPr>
          <w:rFonts w:ascii="Times New Roman" w:eastAsia="Arial" w:hAnsi="Times New Roman" w:cs="Times New Roman"/>
          <w:b/>
          <w:color w:val="000000"/>
          <w:sz w:val="24"/>
          <w:szCs w:val="24"/>
          <w:lang w:val="uk-UA" w:eastAsia="uk-UA"/>
        </w:rPr>
        <w:t>:</w:t>
      </w:r>
      <w:r w:rsidRPr="004F2139">
        <w:rPr>
          <w:rFonts w:ascii="Times New Roman" w:eastAsia="Arial" w:hAnsi="Times New Roman" w:cs="Times New Roman"/>
          <w:color w:val="000000"/>
          <w:sz w:val="24"/>
          <w:szCs w:val="24"/>
          <w:lang w:val="uk-UA" w:eastAsia="uk-UA"/>
        </w:rPr>
        <w:t xml:space="preserve"> М. І. Бурда, Ю. І. Мальований, Є. П. </w:t>
      </w:r>
      <w:proofErr w:type="spellStart"/>
      <w:r w:rsidRPr="004F2139">
        <w:rPr>
          <w:rFonts w:ascii="Times New Roman" w:eastAsia="Arial" w:hAnsi="Times New Roman" w:cs="Times New Roman"/>
          <w:color w:val="000000"/>
          <w:sz w:val="24"/>
          <w:szCs w:val="24"/>
          <w:lang w:val="uk-UA" w:eastAsia="uk-UA"/>
        </w:rPr>
        <w:t>Нелін</w:t>
      </w:r>
      <w:proofErr w:type="spellEnd"/>
      <w:r w:rsidRPr="004F2139">
        <w:rPr>
          <w:rFonts w:ascii="Times New Roman" w:eastAsia="Arial" w:hAnsi="Times New Roman" w:cs="Times New Roman"/>
          <w:color w:val="000000"/>
          <w:sz w:val="24"/>
          <w:szCs w:val="24"/>
          <w:lang w:val="uk-UA" w:eastAsia="uk-UA"/>
        </w:rPr>
        <w:t xml:space="preserve">, </w:t>
      </w:r>
      <w:r w:rsidRPr="004F2139">
        <w:rPr>
          <w:rFonts w:ascii="Times New Roman" w:eastAsia="Arial" w:hAnsi="Times New Roman" w:cs="Times New Roman"/>
          <w:color w:val="000000"/>
          <w:sz w:val="24"/>
          <w:szCs w:val="24"/>
          <w:lang w:val="uk-UA" w:eastAsia="uk-UA"/>
        </w:rPr>
        <w:br/>
        <w:t xml:space="preserve">Д. А. </w:t>
      </w:r>
      <w:proofErr w:type="spellStart"/>
      <w:r w:rsidRPr="004F2139">
        <w:rPr>
          <w:rFonts w:ascii="Times New Roman" w:eastAsia="Arial" w:hAnsi="Times New Roman" w:cs="Times New Roman"/>
          <w:color w:val="000000"/>
          <w:sz w:val="24"/>
          <w:szCs w:val="24"/>
          <w:lang w:val="uk-UA" w:eastAsia="uk-UA"/>
        </w:rPr>
        <w:t>Номировський</w:t>
      </w:r>
      <w:proofErr w:type="spellEnd"/>
      <w:r w:rsidRPr="004F2139">
        <w:rPr>
          <w:rFonts w:ascii="Times New Roman" w:eastAsia="Arial" w:hAnsi="Times New Roman" w:cs="Times New Roman"/>
          <w:color w:val="000000"/>
          <w:sz w:val="24"/>
          <w:szCs w:val="24"/>
          <w:lang w:val="uk-UA" w:eastAsia="uk-UA"/>
        </w:rPr>
        <w:t xml:space="preserve">, А. В. </w:t>
      </w:r>
      <w:proofErr w:type="spellStart"/>
      <w:r w:rsidRPr="004F2139">
        <w:rPr>
          <w:rFonts w:ascii="Times New Roman" w:eastAsia="Arial" w:hAnsi="Times New Roman" w:cs="Times New Roman"/>
          <w:color w:val="000000"/>
          <w:sz w:val="24"/>
          <w:szCs w:val="24"/>
          <w:lang w:val="uk-UA" w:eastAsia="uk-UA"/>
        </w:rPr>
        <w:t>Паньков</w:t>
      </w:r>
      <w:proofErr w:type="spellEnd"/>
      <w:r w:rsidRPr="004F2139">
        <w:rPr>
          <w:rFonts w:ascii="Times New Roman" w:eastAsia="Arial" w:hAnsi="Times New Roman" w:cs="Times New Roman"/>
          <w:color w:val="000000"/>
          <w:sz w:val="24"/>
          <w:szCs w:val="24"/>
          <w:lang w:val="uk-UA" w:eastAsia="uk-UA"/>
        </w:rPr>
        <w:t xml:space="preserve">, Н. А. </w:t>
      </w:r>
      <w:proofErr w:type="spellStart"/>
      <w:r w:rsidRPr="004F2139">
        <w:rPr>
          <w:rFonts w:ascii="Times New Roman" w:eastAsia="Arial" w:hAnsi="Times New Roman" w:cs="Times New Roman"/>
          <w:color w:val="000000"/>
          <w:sz w:val="24"/>
          <w:szCs w:val="24"/>
          <w:lang w:val="uk-UA" w:eastAsia="uk-UA"/>
        </w:rPr>
        <w:t>Тарасенкова</w:t>
      </w:r>
      <w:proofErr w:type="spellEnd"/>
      <w:r w:rsidRPr="004F2139">
        <w:rPr>
          <w:rFonts w:ascii="Times New Roman" w:eastAsia="Arial" w:hAnsi="Times New Roman" w:cs="Times New Roman"/>
          <w:color w:val="000000"/>
          <w:sz w:val="24"/>
          <w:szCs w:val="24"/>
          <w:lang w:val="uk-UA" w:eastAsia="uk-UA"/>
        </w:rPr>
        <w:t>, М. В. Чемерис, М. С. Якір</w:t>
      </w:r>
    </w:p>
    <w:p w:rsidR="004F2139" w:rsidRPr="004F2139" w:rsidRDefault="004F2139" w:rsidP="004F2139">
      <w:pPr>
        <w:spacing w:after="0" w:line="240" w:lineRule="auto"/>
        <w:ind w:firstLine="567"/>
        <w:rPr>
          <w:rFonts w:ascii="Times New Roman" w:eastAsia="Arial" w:hAnsi="Times New Roman" w:cs="Times New Roman"/>
          <w:color w:val="000000"/>
          <w:sz w:val="24"/>
          <w:szCs w:val="24"/>
          <w:lang w:val="uk-UA" w:eastAsia="uk-UA"/>
        </w:rPr>
      </w:pPr>
      <w:r w:rsidRPr="004F2139">
        <w:rPr>
          <w:rFonts w:ascii="Times New Roman" w:eastAsia="Arial" w:hAnsi="Times New Roman" w:cs="Times New Roman"/>
          <w:b/>
          <w:i/>
          <w:color w:val="000000"/>
          <w:sz w:val="24"/>
          <w:szCs w:val="24"/>
          <w:lang w:val="uk-UA" w:eastAsia="uk-UA"/>
        </w:rPr>
        <w:t>У розвантаженні програми (2015 рік) брали участь:</w:t>
      </w:r>
      <w:r w:rsidRPr="004F2139">
        <w:rPr>
          <w:rFonts w:ascii="Times New Roman" w:eastAsia="Arial" w:hAnsi="Times New Roman" w:cs="Times New Roman"/>
          <w:b/>
          <w:color w:val="000000"/>
          <w:sz w:val="24"/>
          <w:szCs w:val="24"/>
          <w:lang w:val="uk-UA" w:eastAsia="uk-UA"/>
        </w:rPr>
        <w:t xml:space="preserve"> </w:t>
      </w:r>
      <w:r w:rsidRPr="004F2139">
        <w:rPr>
          <w:rFonts w:ascii="Times New Roman" w:eastAsia="Times New Roman" w:hAnsi="Times New Roman" w:cs="Times New Roman"/>
          <w:color w:val="000000"/>
          <w:sz w:val="24"/>
          <w:szCs w:val="24"/>
          <w:lang w:val="uk-UA" w:eastAsia="ru-RU"/>
        </w:rPr>
        <w:t xml:space="preserve">М. І. Бурда, </w:t>
      </w:r>
      <w:r w:rsidRPr="004F2139">
        <w:rPr>
          <w:rFonts w:ascii="Times New Roman" w:eastAsia="Times New Roman" w:hAnsi="Times New Roman" w:cs="Times New Roman"/>
          <w:color w:val="000000"/>
          <w:sz w:val="24"/>
          <w:szCs w:val="24"/>
          <w:lang w:val="uk-UA" w:eastAsia="ru-RU"/>
        </w:rPr>
        <w:br/>
        <w:t xml:space="preserve">А. В. </w:t>
      </w:r>
      <w:proofErr w:type="spellStart"/>
      <w:r w:rsidRPr="004F2139">
        <w:rPr>
          <w:rFonts w:ascii="Times New Roman" w:eastAsia="Times New Roman" w:hAnsi="Times New Roman" w:cs="Times New Roman"/>
          <w:color w:val="000000"/>
          <w:sz w:val="24"/>
          <w:szCs w:val="24"/>
          <w:lang w:val="uk-UA" w:eastAsia="ru-RU"/>
        </w:rPr>
        <w:t>Паньков</w:t>
      </w:r>
      <w:proofErr w:type="spellEnd"/>
      <w:r w:rsidRPr="004F2139">
        <w:rPr>
          <w:rFonts w:ascii="Times New Roman" w:eastAsia="Times New Roman" w:hAnsi="Times New Roman" w:cs="Times New Roman"/>
          <w:color w:val="000000"/>
          <w:sz w:val="24"/>
          <w:szCs w:val="24"/>
          <w:lang w:val="uk-UA" w:eastAsia="ru-RU"/>
        </w:rPr>
        <w:t xml:space="preserve">, М. С. Якір, Д. А. </w:t>
      </w:r>
      <w:proofErr w:type="spellStart"/>
      <w:r w:rsidRPr="004F2139">
        <w:rPr>
          <w:rFonts w:ascii="Times New Roman" w:eastAsia="Times New Roman" w:hAnsi="Times New Roman" w:cs="Times New Roman"/>
          <w:color w:val="000000"/>
          <w:sz w:val="24"/>
          <w:szCs w:val="24"/>
          <w:lang w:val="uk-UA" w:eastAsia="ru-RU"/>
        </w:rPr>
        <w:t>Номіровський</w:t>
      </w:r>
      <w:proofErr w:type="spellEnd"/>
      <w:r w:rsidRPr="004F2139">
        <w:rPr>
          <w:rFonts w:ascii="Times New Roman" w:eastAsia="Times New Roman" w:hAnsi="Times New Roman" w:cs="Times New Roman"/>
          <w:color w:val="000000"/>
          <w:sz w:val="24"/>
          <w:szCs w:val="24"/>
          <w:lang w:val="uk-UA" w:eastAsia="ru-RU"/>
        </w:rPr>
        <w:t xml:space="preserve"> </w:t>
      </w:r>
    </w:p>
    <w:p w:rsidR="004F2139" w:rsidRPr="004F2139" w:rsidRDefault="004F2139" w:rsidP="004F2139">
      <w:pPr>
        <w:spacing w:after="0" w:line="240" w:lineRule="auto"/>
        <w:rPr>
          <w:rFonts w:ascii="Times New Roman" w:eastAsia="Times New Roman" w:hAnsi="Times New Roman" w:cs="Times New Roman"/>
          <w:sz w:val="24"/>
          <w:szCs w:val="24"/>
          <w:lang w:val="uk-UA" w:eastAsia="uk-UA"/>
        </w:rPr>
      </w:pPr>
      <w:r w:rsidRPr="004F2139">
        <w:rPr>
          <w:rFonts w:ascii="Times New Roman" w:eastAsia="Arial" w:hAnsi="Times New Roman" w:cs="Times New Roman"/>
          <w:i/>
          <w:color w:val="000000"/>
          <w:sz w:val="24"/>
          <w:szCs w:val="24"/>
          <w:lang w:val="uk-UA" w:eastAsia="uk-UA"/>
        </w:rPr>
        <w:t xml:space="preserve">          </w:t>
      </w:r>
      <w:r w:rsidRPr="004F2139">
        <w:rPr>
          <w:rFonts w:ascii="Times New Roman" w:eastAsia="Arial" w:hAnsi="Times New Roman" w:cs="Times New Roman"/>
          <w:b/>
          <w:i/>
          <w:color w:val="000000"/>
          <w:sz w:val="24"/>
          <w:szCs w:val="24"/>
          <w:lang w:val="uk-UA" w:eastAsia="uk-UA"/>
        </w:rPr>
        <w:t>Над оновленням програми (2017 рік) працювали</w:t>
      </w:r>
      <w:r w:rsidRPr="004F2139">
        <w:rPr>
          <w:rFonts w:ascii="Times New Roman" w:eastAsia="Arial" w:hAnsi="Times New Roman" w:cs="Times New Roman"/>
          <w:i/>
          <w:color w:val="000000"/>
          <w:sz w:val="24"/>
          <w:szCs w:val="24"/>
          <w:lang w:val="uk-UA" w:eastAsia="uk-UA"/>
        </w:rPr>
        <w:t>:</w:t>
      </w:r>
      <w:r w:rsidRPr="004F2139">
        <w:rPr>
          <w:rFonts w:ascii="Times New Roman" w:eastAsia="Arial" w:hAnsi="Times New Roman" w:cs="Times New Roman"/>
          <w:color w:val="000000"/>
          <w:sz w:val="24"/>
          <w:szCs w:val="24"/>
          <w:lang w:val="uk-UA" w:eastAsia="uk-UA"/>
        </w:rPr>
        <w:t xml:space="preserve"> </w:t>
      </w:r>
      <w:r w:rsidRPr="004F2139">
        <w:rPr>
          <w:rFonts w:ascii="Times New Roman" w:eastAsia="Times New Roman" w:hAnsi="Times New Roman" w:cs="Times New Roman"/>
          <w:sz w:val="24"/>
          <w:szCs w:val="24"/>
          <w:lang w:val="uk-UA" w:eastAsia="uk-UA"/>
        </w:rPr>
        <w:t xml:space="preserve">М. І. Бурда, </w:t>
      </w:r>
      <w:r w:rsidRPr="004F2139">
        <w:rPr>
          <w:rFonts w:ascii="Times New Roman" w:eastAsia="Times New Roman" w:hAnsi="Times New Roman" w:cs="Times New Roman"/>
          <w:sz w:val="24"/>
          <w:szCs w:val="24"/>
          <w:lang w:val="uk-UA" w:eastAsia="uk-UA"/>
        </w:rPr>
        <w:br/>
        <w:t xml:space="preserve">Б. В. </w:t>
      </w:r>
      <w:proofErr w:type="spellStart"/>
      <w:r w:rsidRPr="004F2139">
        <w:rPr>
          <w:rFonts w:ascii="Times New Roman" w:eastAsia="Times New Roman" w:hAnsi="Times New Roman" w:cs="Times New Roman"/>
          <w:sz w:val="24"/>
          <w:szCs w:val="24"/>
          <w:lang w:val="uk-UA" w:eastAsia="uk-UA"/>
        </w:rPr>
        <w:t>Кудренко</w:t>
      </w:r>
      <w:proofErr w:type="spellEnd"/>
      <w:r w:rsidRPr="004F2139">
        <w:rPr>
          <w:rFonts w:ascii="Times New Roman" w:eastAsia="Times New Roman" w:hAnsi="Times New Roman" w:cs="Times New Roman"/>
          <w:sz w:val="24"/>
          <w:szCs w:val="24"/>
          <w:lang w:val="uk-UA" w:eastAsia="uk-UA"/>
        </w:rPr>
        <w:t xml:space="preserve">, О. Я. </w:t>
      </w:r>
      <w:proofErr w:type="spellStart"/>
      <w:r w:rsidRPr="004F2139">
        <w:rPr>
          <w:rFonts w:ascii="Times New Roman" w:eastAsia="Times New Roman" w:hAnsi="Times New Roman" w:cs="Times New Roman"/>
          <w:sz w:val="24"/>
          <w:szCs w:val="24"/>
          <w:lang w:val="uk-UA" w:eastAsia="uk-UA"/>
        </w:rPr>
        <w:t>Біляніна</w:t>
      </w:r>
      <w:proofErr w:type="spellEnd"/>
      <w:r w:rsidRPr="004F2139">
        <w:rPr>
          <w:rFonts w:ascii="Times New Roman" w:eastAsia="Times New Roman" w:hAnsi="Times New Roman" w:cs="Times New Roman"/>
          <w:sz w:val="24"/>
          <w:szCs w:val="24"/>
          <w:lang w:val="uk-UA" w:eastAsia="uk-UA"/>
        </w:rPr>
        <w:t xml:space="preserve">, А. І. </w:t>
      </w:r>
      <w:proofErr w:type="spellStart"/>
      <w:r w:rsidRPr="004F2139">
        <w:rPr>
          <w:rFonts w:ascii="Times New Roman" w:eastAsia="Times New Roman" w:hAnsi="Times New Roman" w:cs="Times New Roman"/>
          <w:sz w:val="24"/>
          <w:szCs w:val="24"/>
          <w:lang w:val="uk-UA" w:eastAsia="uk-UA"/>
        </w:rPr>
        <w:t>Азаренкова</w:t>
      </w:r>
      <w:proofErr w:type="spellEnd"/>
      <w:r w:rsidRPr="004F2139">
        <w:rPr>
          <w:rFonts w:ascii="Times New Roman" w:eastAsia="Times New Roman" w:hAnsi="Times New Roman" w:cs="Times New Roman"/>
          <w:sz w:val="24"/>
          <w:szCs w:val="24"/>
          <w:lang w:val="uk-UA" w:eastAsia="uk-UA"/>
        </w:rPr>
        <w:t xml:space="preserve">, О. І. </w:t>
      </w:r>
      <w:proofErr w:type="spellStart"/>
      <w:r w:rsidRPr="004F2139">
        <w:rPr>
          <w:rFonts w:ascii="Times New Roman" w:eastAsia="Times New Roman" w:hAnsi="Times New Roman" w:cs="Times New Roman"/>
          <w:sz w:val="24"/>
          <w:szCs w:val="24"/>
          <w:lang w:val="uk-UA" w:eastAsia="uk-UA"/>
        </w:rPr>
        <w:t>Буковська</w:t>
      </w:r>
      <w:proofErr w:type="spellEnd"/>
      <w:r w:rsidRPr="004F2139">
        <w:rPr>
          <w:rFonts w:ascii="Times New Roman" w:eastAsia="Times New Roman" w:hAnsi="Times New Roman" w:cs="Times New Roman"/>
          <w:sz w:val="24"/>
          <w:szCs w:val="24"/>
          <w:lang w:val="uk-UA" w:eastAsia="uk-UA"/>
        </w:rPr>
        <w:t xml:space="preserve">, Т. С. </w:t>
      </w:r>
      <w:proofErr w:type="spellStart"/>
      <w:r w:rsidRPr="004F2139">
        <w:rPr>
          <w:rFonts w:ascii="Times New Roman" w:eastAsia="Times New Roman" w:hAnsi="Times New Roman" w:cs="Times New Roman"/>
          <w:sz w:val="24"/>
          <w:szCs w:val="24"/>
          <w:lang w:val="uk-UA" w:eastAsia="uk-UA"/>
        </w:rPr>
        <w:t>Кіндюх</w:t>
      </w:r>
      <w:proofErr w:type="spellEnd"/>
      <w:r w:rsidRPr="004F2139">
        <w:rPr>
          <w:rFonts w:ascii="Times New Roman" w:eastAsia="Times New Roman" w:hAnsi="Times New Roman" w:cs="Times New Roman"/>
          <w:sz w:val="24"/>
          <w:szCs w:val="24"/>
          <w:lang w:val="uk-UA" w:eastAsia="uk-UA"/>
        </w:rPr>
        <w:t xml:space="preserve">, </w:t>
      </w:r>
      <w:r w:rsidRPr="004F2139">
        <w:rPr>
          <w:rFonts w:ascii="Times New Roman" w:eastAsia="Times New Roman" w:hAnsi="Times New Roman" w:cs="Times New Roman"/>
          <w:sz w:val="24"/>
          <w:szCs w:val="24"/>
          <w:lang w:val="uk-UA" w:eastAsia="uk-UA"/>
        </w:rPr>
        <w:br/>
        <w:t xml:space="preserve">О. Є. Лисенко, А. В. </w:t>
      </w:r>
      <w:proofErr w:type="spellStart"/>
      <w:r w:rsidRPr="004F2139">
        <w:rPr>
          <w:rFonts w:ascii="Times New Roman" w:eastAsia="Times New Roman" w:hAnsi="Times New Roman" w:cs="Times New Roman"/>
          <w:sz w:val="24"/>
          <w:szCs w:val="24"/>
          <w:lang w:val="uk-UA" w:eastAsia="uk-UA"/>
        </w:rPr>
        <w:t>Миляник</w:t>
      </w:r>
      <w:proofErr w:type="spellEnd"/>
      <w:r w:rsidRPr="004F2139">
        <w:rPr>
          <w:rFonts w:ascii="Times New Roman" w:eastAsia="Times New Roman" w:hAnsi="Times New Roman" w:cs="Times New Roman"/>
          <w:sz w:val="24"/>
          <w:szCs w:val="24"/>
          <w:lang w:val="uk-UA" w:eastAsia="uk-UA"/>
        </w:rPr>
        <w:t xml:space="preserve">, Н. В. Панова, А. В. </w:t>
      </w:r>
      <w:proofErr w:type="spellStart"/>
      <w:r w:rsidRPr="004F2139">
        <w:rPr>
          <w:rFonts w:ascii="Times New Roman" w:eastAsia="Times New Roman" w:hAnsi="Times New Roman" w:cs="Times New Roman"/>
          <w:sz w:val="24"/>
          <w:szCs w:val="24"/>
          <w:lang w:val="uk-UA" w:eastAsia="uk-UA"/>
        </w:rPr>
        <w:t>Паньков</w:t>
      </w:r>
      <w:proofErr w:type="spellEnd"/>
    </w:p>
    <w:p w:rsidR="004F2139" w:rsidRPr="004F2139" w:rsidRDefault="004F2139" w:rsidP="004F2139">
      <w:pPr>
        <w:spacing w:after="0" w:line="240" w:lineRule="auto"/>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ПОЯСНЮВАЛЬНА ЗАПИСКА</w:t>
      </w:r>
    </w:p>
    <w:p w:rsidR="004F2139" w:rsidRPr="004F2139" w:rsidRDefault="004F2139" w:rsidP="004F2139">
      <w:pPr>
        <w:keepNext/>
        <w:spacing w:after="0" w:line="240" w:lineRule="auto"/>
        <w:ind w:left="-142" w:firstLine="709"/>
        <w:jc w:val="both"/>
        <w:rPr>
          <w:rFonts w:ascii="Times New Roman" w:eastAsia="Times New Roman" w:hAnsi="Times New Roman" w:cs="Times New Roman"/>
          <w:b/>
          <w:i/>
          <w:color w:val="000000"/>
          <w:sz w:val="24"/>
          <w:szCs w:val="24"/>
          <w:lang w:val="uk-UA" w:eastAsia="uk-UA"/>
        </w:rPr>
      </w:pPr>
      <w:r w:rsidRPr="004F2139">
        <w:rPr>
          <w:rFonts w:ascii="Times New Roman" w:eastAsia="Times New Roman" w:hAnsi="Times New Roman" w:cs="Times New Roman"/>
          <w:i/>
          <w:sz w:val="24"/>
          <w:szCs w:val="24"/>
          <w:highlight w:val="white"/>
          <w:lang w:val="uk-UA" w:eastAsia="uk-UA"/>
        </w:rPr>
        <w:t>Мета базової загальної середньої освіти</w:t>
      </w:r>
      <w:r w:rsidRPr="004F2139">
        <w:rPr>
          <w:rFonts w:ascii="Times New Roman" w:eastAsia="Times New Roman" w:hAnsi="Times New Roman" w:cs="Times New Roman"/>
          <w:color w:val="000000"/>
          <w:sz w:val="24"/>
          <w:szCs w:val="24"/>
          <w:lang w:val="uk-UA" w:eastAsia="uk-UA"/>
        </w:rPr>
        <w:t xml:space="preserve">: розвиток та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і викликів. </w:t>
      </w:r>
    </w:p>
    <w:p w:rsidR="004F2139" w:rsidRPr="004F2139" w:rsidRDefault="004F2139" w:rsidP="004F2139">
      <w:pPr>
        <w:spacing w:after="0" w:line="240" w:lineRule="auto"/>
        <w:ind w:firstLine="709"/>
        <w:jc w:val="both"/>
        <w:rPr>
          <w:rFonts w:ascii="Times New Roman" w:eastAsia="Arial" w:hAnsi="Times New Roman" w:cs="Times New Roman"/>
          <w:sz w:val="24"/>
          <w:szCs w:val="24"/>
          <w:lang w:val="uk-UA" w:eastAsia="uk-UA"/>
        </w:rPr>
      </w:pPr>
      <w:r w:rsidRPr="004F2139">
        <w:rPr>
          <w:rFonts w:ascii="Times New Roman" w:eastAsia="Arial" w:hAnsi="Times New Roman" w:cs="Times New Roman"/>
          <w:sz w:val="24"/>
          <w:szCs w:val="24"/>
          <w:lang w:val="uk-UA" w:eastAsia="uk-UA"/>
        </w:rPr>
        <w:t xml:space="preserve">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та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 </w:t>
      </w:r>
    </w:p>
    <w:p w:rsidR="004F2139" w:rsidRPr="004F2139" w:rsidRDefault="004F2139" w:rsidP="004F2139">
      <w:pPr>
        <w:spacing w:after="0" w:line="240" w:lineRule="auto"/>
        <w:ind w:left="-30"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Провідним засобом реалізації вказаної мети є запровадження </w:t>
      </w:r>
      <w:proofErr w:type="spellStart"/>
      <w:r w:rsidRPr="004F2139">
        <w:rPr>
          <w:rFonts w:ascii="Times New Roman" w:eastAsia="Times New Roman" w:hAnsi="Times New Roman" w:cs="Times New Roman"/>
          <w:sz w:val="24"/>
          <w:szCs w:val="24"/>
          <w:highlight w:val="white"/>
          <w:lang w:val="uk-UA" w:eastAsia="uk-UA"/>
        </w:rPr>
        <w:t>компетентнісного</w:t>
      </w:r>
      <w:proofErr w:type="spellEnd"/>
      <w:r w:rsidRPr="004F2139">
        <w:rPr>
          <w:rFonts w:ascii="Times New Roman" w:eastAsia="Times New Roman" w:hAnsi="Times New Roman" w:cs="Times New Roman"/>
          <w:sz w:val="24"/>
          <w:szCs w:val="24"/>
          <w:highlight w:val="white"/>
          <w:lang w:val="uk-UA" w:eastAsia="uk-UA"/>
        </w:rPr>
        <w:t xml:space="preserve"> підходу у </w:t>
      </w:r>
      <w:proofErr w:type="spellStart"/>
      <w:r w:rsidRPr="004F2139">
        <w:rPr>
          <w:rFonts w:ascii="Times New Roman" w:eastAsia="Times New Roman" w:hAnsi="Times New Roman" w:cs="Times New Roman"/>
          <w:sz w:val="24"/>
          <w:szCs w:val="24"/>
          <w:highlight w:val="white"/>
          <w:lang w:val="uk-UA" w:eastAsia="uk-UA"/>
        </w:rPr>
        <w:t>навчально-виховнийий</w:t>
      </w:r>
      <w:proofErr w:type="spellEnd"/>
      <w:r w:rsidRPr="004F2139">
        <w:rPr>
          <w:rFonts w:ascii="Times New Roman" w:eastAsia="Times New Roman" w:hAnsi="Times New Roman" w:cs="Times New Roman"/>
          <w:sz w:val="24"/>
          <w:szCs w:val="24"/>
          <w:highlight w:val="white"/>
          <w:lang w:val="uk-UA" w:eastAsia="uk-UA"/>
        </w:rPr>
        <w:t xml:space="preserve"> процес загальноосвітньої школи шляхом формування предметних і ключових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 xml:space="preserve">.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та організації процесу навчання математики покладено </w:t>
      </w:r>
      <w:proofErr w:type="spellStart"/>
      <w:r w:rsidRPr="004F2139">
        <w:rPr>
          <w:rFonts w:ascii="Times New Roman" w:eastAsia="Times New Roman" w:hAnsi="Times New Roman" w:cs="Times New Roman"/>
          <w:i/>
          <w:sz w:val="24"/>
          <w:szCs w:val="24"/>
          <w:highlight w:val="white"/>
          <w:lang w:val="uk-UA" w:eastAsia="uk-UA"/>
        </w:rPr>
        <w:t>компетентнісний</w:t>
      </w:r>
      <w:proofErr w:type="spellEnd"/>
      <w:r w:rsidRPr="004F2139">
        <w:rPr>
          <w:rFonts w:ascii="Times New Roman" w:eastAsia="Times New Roman" w:hAnsi="Times New Roman" w:cs="Times New Roman"/>
          <w:i/>
          <w:sz w:val="24"/>
          <w:szCs w:val="24"/>
          <w:highlight w:val="white"/>
          <w:lang w:val="uk-UA" w:eastAsia="uk-UA"/>
        </w:rPr>
        <w:t xml:space="preserve"> підхід</w:t>
      </w:r>
      <w:r w:rsidRPr="004F2139">
        <w:rPr>
          <w:rFonts w:ascii="Times New Roman" w:eastAsia="Times New Roman" w:hAnsi="Times New Roman" w:cs="Times New Roman"/>
          <w:sz w:val="24"/>
          <w:szCs w:val="24"/>
          <w:highlight w:val="white"/>
          <w:lang w:val="uk-UA" w:eastAsia="uk-UA"/>
        </w:rPr>
        <w:t>, відповідно до якого кінцевим результатом навчання предмета є сформовані певні компетентності</w:t>
      </w:r>
      <w:r w:rsidRPr="004F2139">
        <w:rPr>
          <w:rFonts w:ascii="Times New Roman" w:eastAsia="Times New Roman" w:hAnsi="Times New Roman" w:cs="Times New Roman"/>
          <w:sz w:val="24"/>
          <w:szCs w:val="24"/>
          <w:shd w:val="clear" w:color="auto" w:fill="FFFFFF"/>
          <w:lang w:val="uk-UA" w:eastAsia="uk-UA"/>
        </w:rPr>
        <w:t xml:space="preserve">, як здатності учня </w:t>
      </w:r>
      <w:r w:rsidRPr="004F2139">
        <w:rPr>
          <w:rFonts w:ascii="Times New Roman" w:eastAsia="Times New Roman" w:hAnsi="Times New Roman" w:cs="Times New Roman"/>
          <w:iCs/>
          <w:sz w:val="24"/>
          <w:szCs w:val="24"/>
          <w:bdr w:val="none" w:sz="0" w:space="0" w:color="auto" w:frame="1"/>
          <w:lang w:val="uk-UA" w:eastAsia="ru-RU"/>
        </w:rPr>
        <w:t>застосовувати свої знання в навчальних і реальних життєвих ситуаціях, повноцінно брати участь в житті суспільства, нести відповідальність за свої дії.</w:t>
      </w:r>
      <w:r w:rsidRPr="004F2139">
        <w:rPr>
          <w:rFonts w:ascii="Times New Roman" w:eastAsia="Times New Roman" w:hAnsi="Times New Roman" w:cs="Times New Roman"/>
          <w:sz w:val="24"/>
          <w:szCs w:val="24"/>
          <w:shd w:val="clear" w:color="auto" w:fill="FFFFFF"/>
          <w:lang w:val="uk-UA" w:eastAsia="uk-UA"/>
        </w:rPr>
        <w:t xml:space="preserve"> </w:t>
      </w:r>
      <w:r w:rsidRPr="004F2139">
        <w:rPr>
          <w:rFonts w:ascii="Times New Roman" w:eastAsia="Times New Roman" w:hAnsi="Times New Roman" w:cs="Times New Roman"/>
          <w:sz w:val="24"/>
          <w:szCs w:val="24"/>
          <w:highlight w:val="white"/>
          <w:lang w:val="uk-UA" w:eastAsia="uk-UA"/>
        </w:rPr>
        <w:t>Навчання математики в основній школі передбачає формування предметної математичної компетентності, сутнісний опис якої подано у розділі «Очікувані результати навчально-пізнавальної діяльності» цієї програми. Формування зазначеної компетентності підпорядковується реалізації загальних завдань шкільної математичної освіти. До них належать:</w:t>
      </w:r>
    </w:p>
    <w:p w:rsidR="004F2139" w:rsidRPr="004F2139" w:rsidRDefault="004F2139" w:rsidP="004F2139">
      <w:pPr>
        <w:numPr>
          <w:ilvl w:val="0"/>
          <w:numId w:val="15"/>
        </w:numPr>
        <w:tabs>
          <w:tab w:val="left" w:pos="1134"/>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формування </w:t>
      </w:r>
      <w:r w:rsidRPr="004F2139">
        <w:rPr>
          <w:rFonts w:ascii="Times New Roman" w:eastAsia="Times New Roman" w:hAnsi="Times New Roman" w:cs="Times New Roman"/>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4F2139" w:rsidRPr="004F2139" w:rsidRDefault="004F2139" w:rsidP="004F2139">
      <w:pPr>
        <w:numPr>
          <w:ilvl w:val="0"/>
          <w:numId w:val="15"/>
        </w:numPr>
        <w:tabs>
          <w:tab w:val="left" w:pos="1134"/>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забезпечення </w:t>
      </w:r>
      <w:r w:rsidRPr="004F2139">
        <w:rPr>
          <w:rFonts w:ascii="Times New Roman" w:eastAsia="Times New Roman" w:hAnsi="Times New Roman" w:cs="Times New Roman"/>
          <w:i/>
          <w:sz w:val="24"/>
          <w:szCs w:val="24"/>
          <w:highlight w:val="white"/>
          <w:lang w:val="uk-UA" w:eastAsia="uk-UA"/>
        </w:rPr>
        <w:t>оволодіння</w:t>
      </w:r>
      <w:r w:rsidRPr="004F2139">
        <w:rPr>
          <w:rFonts w:ascii="Times New Roman" w:eastAsia="Times New Roman" w:hAnsi="Times New Roman" w:cs="Times New Roman"/>
          <w:sz w:val="24"/>
          <w:szCs w:val="24"/>
          <w:highlight w:val="white"/>
          <w:lang w:val="uk-UA" w:eastAsia="uk-UA"/>
        </w:rPr>
        <w:t xml:space="preserve"> математичною мовою, розуміння ними математичної символіки, математичних формул і </w:t>
      </w:r>
      <w:r w:rsidRPr="004F2139">
        <w:rPr>
          <w:rFonts w:ascii="Times New Roman" w:eastAsia="Times New Roman" w:hAnsi="Times New Roman" w:cs="Times New Roman"/>
          <w:sz w:val="24"/>
          <w:szCs w:val="24"/>
          <w:highlight w:val="white"/>
          <w:lang w:val="uk-UA" w:eastAsia="uk-UA"/>
        </w:rPr>
        <w:lastRenderedPageBreak/>
        <w:t>моделей як таких, що дають змогу описувати загальні властивості об’єктів, процесів та явищ;</w:t>
      </w:r>
    </w:p>
    <w:p w:rsidR="004F2139" w:rsidRPr="004F2139" w:rsidRDefault="004F2139" w:rsidP="004F2139">
      <w:pPr>
        <w:numPr>
          <w:ilvl w:val="0"/>
          <w:numId w:val="15"/>
        </w:numPr>
        <w:tabs>
          <w:tab w:val="left" w:pos="1134"/>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формування </w:t>
      </w:r>
      <w:r w:rsidRPr="004F2139">
        <w:rPr>
          <w:rFonts w:ascii="Times New Roman" w:eastAsia="Times New Roman" w:hAnsi="Times New Roman" w:cs="Times New Roman"/>
          <w:i/>
          <w:sz w:val="24"/>
          <w:szCs w:val="24"/>
          <w:highlight w:val="white"/>
          <w:lang w:val="uk-UA" w:eastAsia="uk-UA"/>
        </w:rPr>
        <w:t>здатності</w:t>
      </w:r>
      <w:r w:rsidRPr="004F2139">
        <w:rPr>
          <w:rFonts w:ascii="Times New Roman" w:eastAsia="Times New Roman" w:hAnsi="Times New Roman" w:cs="Times New Roman"/>
          <w:sz w:val="24"/>
          <w:szCs w:val="24"/>
          <w:highlight w:val="white"/>
          <w:lang w:val="uk-UA" w:eastAsia="uk-UA"/>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4F2139" w:rsidRPr="004F2139" w:rsidRDefault="004F2139" w:rsidP="004F2139">
      <w:pPr>
        <w:numPr>
          <w:ilvl w:val="0"/>
          <w:numId w:val="15"/>
        </w:numPr>
        <w:tabs>
          <w:tab w:val="left" w:pos="1134"/>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розвиток </w:t>
      </w:r>
      <w:r w:rsidRPr="004F2139">
        <w:rPr>
          <w:rFonts w:ascii="Times New Roman" w:eastAsia="Times New Roman" w:hAnsi="Times New Roman" w:cs="Times New Roman"/>
          <w:i/>
          <w:sz w:val="24"/>
          <w:szCs w:val="24"/>
          <w:highlight w:val="white"/>
          <w:lang w:val="uk-UA" w:eastAsia="uk-UA"/>
        </w:rPr>
        <w:t>умінь</w:t>
      </w:r>
      <w:r w:rsidRPr="004F2139">
        <w:rPr>
          <w:rFonts w:ascii="Times New Roman" w:eastAsia="Times New Roman" w:hAnsi="Times New Roman" w:cs="Times New Roman"/>
          <w:sz w:val="24"/>
          <w:szCs w:val="24"/>
          <w:highlight w:val="white"/>
          <w:lang w:val="uk-UA" w:eastAsia="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4F2139" w:rsidRPr="004F2139" w:rsidRDefault="004F2139" w:rsidP="004F2139">
      <w:pPr>
        <w:numPr>
          <w:ilvl w:val="0"/>
          <w:numId w:val="15"/>
        </w:numPr>
        <w:tabs>
          <w:tab w:val="left" w:pos="1134"/>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формування </w:t>
      </w:r>
      <w:r w:rsidRPr="004F2139">
        <w:rPr>
          <w:rFonts w:ascii="Times New Roman" w:eastAsia="Times New Roman" w:hAnsi="Times New Roman" w:cs="Times New Roman"/>
          <w:i/>
          <w:sz w:val="24"/>
          <w:szCs w:val="24"/>
          <w:highlight w:val="white"/>
          <w:lang w:val="uk-UA" w:eastAsia="uk-UA"/>
        </w:rPr>
        <w:t>здатності</w:t>
      </w:r>
      <w:r w:rsidRPr="004F2139">
        <w:rPr>
          <w:rFonts w:ascii="Times New Roman" w:eastAsia="Times New Roman" w:hAnsi="Times New Roman" w:cs="Times New Roman"/>
          <w:sz w:val="24"/>
          <w:szCs w:val="24"/>
          <w:highlight w:val="white"/>
          <w:lang w:val="uk-UA" w:eastAsia="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Крім цих загальних освітніх завдань в основній школі реалізуються такі специфічні для даного етапу навчання математики освітні завдання:</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розширення знань про число (від натуральних чисел до дійсних), формування культури усних, письмових, інструментальних обчислень;</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забезпечення оволодіння мовою геометрії, розвиток їх просторових уявлень і уяви, умінь виконувати основні геометричні побудови за допомогою геометричних інструментів (лінійки з поділками, транспортира, косинця, циркуля і лінійки);</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формування знань про геометричні фігури на площині, їх властивості, а також умінь застосовувати здобуті знання у навчальних і життєвих ситуаціях;</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формування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ознайомлення зі способами і методами математичних доведень, формування умінь їх практичного використання;</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формування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4F2139" w:rsidRPr="004F2139" w:rsidRDefault="004F2139" w:rsidP="004F2139">
      <w:pPr>
        <w:numPr>
          <w:ilvl w:val="0"/>
          <w:numId w:val="16"/>
        </w:numPr>
        <w:tabs>
          <w:tab w:val="left" w:pos="1276"/>
        </w:tabs>
        <w:spacing w:after="0" w:line="240" w:lineRule="auto"/>
        <w:ind w:firstLine="851"/>
        <w:contextualSpacing/>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вивчення геометричних перетворень площини та їх найпростіших властивостей, а також розвиток в учнів функціональних уявлень на геометричному змісті;</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Крім того, навчання математики має зробити певний внесок у формування ключових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7229"/>
      </w:tblGrid>
      <w:tr w:rsidR="004F2139" w:rsidRPr="004F2139" w:rsidTr="004A1793">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 </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lang w:val="uk-UA" w:eastAsia="uk-UA"/>
              </w:rPr>
              <w:t>Ключові компетентності</w:t>
            </w:r>
          </w:p>
        </w:tc>
        <w:tc>
          <w:tcPr>
            <w:tcW w:w="72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Компоненти</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Спілкування державною (і рідною — у разі відмінності)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4F2139" w:rsidRPr="004F2139" w:rsidRDefault="004F2139" w:rsidP="004F2139">
            <w:pPr>
              <w:widowControl w:val="0"/>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розуміння важливості чітких та лаконічних формулювань.</w:t>
            </w:r>
          </w:p>
          <w:p w:rsidR="004F2139" w:rsidRPr="004F2139" w:rsidRDefault="004F2139" w:rsidP="004F2139">
            <w:pPr>
              <w:widowControl w:val="0"/>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означення понять, формулювання властивостей, доведення теорем</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2</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Спілкування іноземними мовами</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тексти іноземною мовою з використанням статистичних даних, математичних термінів</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Математична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розв'язування математичних задач, зокрема таких, що моделюють реальні життєві ситуації</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4</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Основні компетентності у природничих науках і технологіях</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усвідомлення важливості математики як універсальної мови науки, техніки та технологій.</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складання графіків та діаграм, які ілюструють функціональні залежності результатів впливу людської діяльності </w:t>
            </w:r>
            <w:r w:rsidRPr="004F2139">
              <w:rPr>
                <w:rFonts w:ascii="Times New Roman" w:eastAsia="Times New Roman" w:hAnsi="Times New Roman" w:cs="Times New Roman"/>
                <w:sz w:val="24"/>
                <w:szCs w:val="24"/>
                <w:highlight w:val="white"/>
                <w:lang w:val="uk-UA" w:eastAsia="uk-UA"/>
              </w:rPr>
              <w:lastRenderedPageBreak/>
              <w:t>на природу</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lastRenderedPageBreak/>
              <w:t>5</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Інформаційно-цифрова компетентність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візуалізація даних, побудова графіків та діаграм за допомогою програмних засобів</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Уміння вчитися впродовж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моделювання власної освітньої траєкторії</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Ініціативність і підприємливість</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генерувати нові ідеї, вирішувати життєві проблеми, аналізувати, </w:t>
            </w:r>
            <w:proofErr w:type="spellStart"/>
            <w:r w:rsidRPr="004F2139">
              <w:rPr>
                <w:rFonts w:ascii="Times New Roman" w:eastAsia="Times New Roman" w:hAnsi="Times New Roman" w:cs="Times New Roman"/>
                <w:sz w:val="24"/>
                <w:szCs w:val="24"/>
                <w:highlight w:val="white"/>
                <w:lang w:val="uk-UA" w:eastAsia="uk-UA"/>
              </w:rPr>
              <w:t>прогрозувати</w:t>
            </w:r>
            <w:proofErr w:type="spellEnd"/>
            <w:r w:rsidRPr="004F2139">
              <w:rPr>
                <w:rFonts w:ascii="Times New Roman" w:eastAsia="Times New Roman" w:hAnsi="Times New Roman" w:cs="Times New Roman"/>
                <w:sz w:val="24"/>
                <w:szCs w:val="24"/>
                <w:highlight w:val="white"/>
                <w:lang w:val="uk-UA" w:eastAsia="uk-UA"/>
              </w:rPr>
              <w:t>,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задачі підприємницького змісту (оптимізаційні задачі)</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8</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Соціальна і громадянська компетентності</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sidRPr="004F2139">
              <w:rPr>
                <w:rFonts w:ascii="Times New Roman" w:eastAsia="Times New Roman" w:hAnsi="Times New Roman" w:cs="Times New Roman"/>
                <w:sz w:val="24"/>
                <w:szCs w:val="24"/>
                <w:highlight w:val="white"/>
                <w:lang w:val="uk-UA" w:eastAsia="uk-UA"/>
              </w:rPr>
              <w:lastRenderedPageBreak/>
              <w:t>дискримінацією.</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задачі соціального змісту</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lastRenderedPageBreak/>
              <w:t>9</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Обізнаність і самовираження у сфері культури</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lang w:val="uk-UA" w:eastAsia="uk-UA"/>
              </w:rPr>
              <w:t>математичні моделі в різних видах мистецтва</w:t>
            </w:r>
          </w:p>
        </w:tc>
      </w:tr>
      <w:tr w:rsidR="004F2139" w:rsidRPr="004F2139" w:rsidTr="004A1793">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spacing w:after="0" w:line="240" w:lineRule="auto"/>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Екологічна грамотність і здорове життя</w:t>
            </w:r>
          </w:p>
        </w:tc>
        <w:tc>
          <w:tcPr>
            <w:tcW w:w="722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Уміння:</w:t>
            </w:r>
            <w:r w:rsidRPr="004F2139">
              <w:rPr>
                <w:rFonts w:ascii="Times New Roman" w:eastAsia="Times New Roman" w:hAnsi="Times New Roman" w:cs="Times New Roman"/>
                <w:sz w:val="24"/>
                <w:szCs w:val="24"/>
                <w:highlight w:val="white"/>
                <w:lang w:val="uk-UA" w:eastAsia="uk-UA"/>
              </w:rPr>
              <w:t xml:space="preserve">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Ставлення:</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shd w:val="clear" w:color="auto" w:fill="FFFFFF"/>
                <w:lang w:val="uk-UA" w:eastAsia="uk-UA"/>
              </w:rPr>
              <w:t xml:space="preserve">усвідомлення взаємозв’язку математики та екології на основі статистичних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F2139" w:rsidRPr="004F2139" w:rsidRDefault="004F2139" w:rsidP="004F2139">
            <w:pPr>
              <w:spacing w:after="0" w:line="240" w:lineRule="auto"/>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Навчальні ресурси:</w:t>
            </w:r>
            <w:r w:rsidRPr="004F2139">
              <w:rPr>
                <w:rFonts w:ascii="Times New Roman" w:eastAsia="Times New Roman" w:hAnsi="Times New Roman" w:cs="Times New Roman"/>
                <w:sz w:val="24"/>
                <w:szCs w:val="24"/>
                <w:highlight w:val="white"/>
                <w:lang w:val="uk-UA" w:eastAsia="uk-UA"/>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4F2139" w:rsidRPr="004F2139" w:rsidRDefault="004F2139" w:rsidP="004F2139">
      <w:pPr>
        <w:spacing w:after="0" w:line="240" w:lineRule="auto"/>
        <w:jc w:val="both"/>
        <w:rPr>
          <w:rFonts w:ascii="Times New Roman" w:eastAsia="Arial" w:hAnsi="Times New Roman" w:cs="Times New Roman"/>
          <w:color w:val="000000"/>
          <w:sz w:val="24"/>
          <w:szCs w:val="24"/>
          <w:highlight w:val="white"/>
          <w:lang w:val="uk-UA" w:eastAsia="uk-UA"/>
        </w:rPr>
      </w:pPr>
    </w:p>
    <w:p w:rsidR="004F2139" w:rsidRPr="004F2139" w:rsidRDefault="004F2139" w:rsidP="004F2139">
      <w:pPr>
        <w:spacing w:after="0" w:line="240" w:lineRule="auto"/>
        <w:jc w:val="both"/>
        <w:rPr>
          <w:rFonts w:ascii="Times New Roman" w:eastAsia="Arial" w:hAnsi="Times New Roman" w:cs="Times New Roman"/>
          <w:color w:val="000000"/>
          <w:sz w:val="24"/>
          <w:szCs w:val="24"/>
          <w:highlight w:val="white"/>
          <w:lang w:val="uk-UA" w:eastAsia="uk-UA"/>
        </w:rPr>
      </w:pPr>
      <w:r w:rsidRPr="004F2139">
        <w:rPr>
          <w:rFonts w:ascii="Times New Roman" w:eastAsia="Arial" w:hAnsi="Times New Roman" w:cs="Times New Roman"/>
          <w:color w:val="000000"/>
          <w:sz w:val="24"/>
          <w:szCs w:val="24"/>
          <w:highlight w:val="white"/>
          <w:lang w:val="uk-UA" w:eastAsia="uk-UA"/>
        </w:rPr>
        <w:t xml:space="preserve">        Такі ключові компетентності, як вміння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навчальних предметів. Виокремлення в навчальних програмах таких наскрізних ліній ключових </w:t>
      </w:r>
      <w:proofErr w:type="spellStart"/>
      <w:r w:rsidRPr="004F2139">
        <w:rPr>
          <w:rFonts w:ascii="Times New Roman" w:eastAsia="Arial" w:hAnsi="Times New Roman" w:cs="Times New Roman"/>
          <w:color w:val="000000"/>
          <w:sz w:val="24"/>
          <w:szCs w:val="24"/>
          <w:highlight w:val="white"/>
          <w:lang w:val="uk-UA" w:eastAsia="uk-UA"/>
        </w:rPr>
        <w:t>компетентностей</w:t>
      </w:r>
      <w:proofErr w:type="spellEnd"/>
      <w:r w:rsidRPr="004F2139">
        <w:rPr>
          <w:rFonts w:ascii="Times New Roman" w:eastAsia="Arial" w:hAnsi="Times New Roman" w:cs="Times New Roman"/>
          <w:color w:val="000000"/>
          <w:sz w:val="24"/>
          <w:szCs w:val="24"/>
          <w:highlight w:val="white"/>
          <w:lang w:val="uk-UA" w:eastAsia="uk-UA"/>
        </w:rPr>
        <w:t xml:space="preserve"> як </w:t>
      </w:r>
      <w:r w:rsidRPr="004F2139">
        <w:rPr>
          <w:rFonts w:ascii="Times New Roman" w:eastAsia="Arial" w:hAnsi="Times New Roman" w:cs="Times New Roman"/>
          <w:b/>
          <w:color w:val="000000"/>
          <w:sz w:val="24"/>
          <w:szCs w:val="24"/>
          <w:highlight w:val="white"/>
          <w:lang w:val="uk-UA" w:eastAsia="uk-UA"/>
        </w:rPr>
        <w:t xml:space="preserve">«Екологічна безпека й сталий розвиток», «Громадянська відповідальність», «Здоров’я і безпека», </w:t>
      </w:r>
      <w:r w:rsidRPr="004F2139">
        <w:rPr>
          <w:rFonts w:ascii="Times New Roman" w:eastAsia="Arial" w:hAnsi="Times New Roman" w:cs="Times New Roman"/>
          <w:color w:val="000000"/>
          <w:sz w:val="24"/>
          <w:szCs w:val="24"/>
          <w:highlight w:val="white"/>
          <w:lang w:val="uk-UA" w:eastAsia="uk-UA"/>
        </w:rPr>
        <w:t>«</w:t>
      </w:r>
      <w:r w:rsidRPr="004F2139">
        <w:rPr>
          <w:rFonts w:ascii="Times New Roman" w:eastAsia="Arial" w:hAnsi="Times New Roman" w:cs="Times New Roman"/>
          <w:b/>
          <w:color w:val="000000"/>
          <w:sz w:val="24"/>
          <w:szCs w:val="24"/>
          <w:highlight w:val="white"/>
          <w:lang w:val="uk-UA" w:eastAsia="uk-UA"/>
        </w:rPr>
        <w:t xml:space="preserve">Підприємливість і фінансова грамотність» </w:t>
      </w:r>
      <w:r w:rsidRPr="004F2139">
        <w:rPr>
          <w:rFonts w:ascii="Times New Roman" w:eastAsia="Arial" w:hAnsi="Times New Roman" w:cs="Times New Roman"/>
          <w:color w:val="000000"/>
          <w:sz w:val="24"/>
          <w:szCs w:val="24"/>
          <w:highlight w:val="white"/>
          <w:lang w:val="uk-UA" w:eastAsia="uk-UA"/>
        </w:rPr>
        <w:t>спрямоване на</w:t>
      </w:r>
      <w:r w:rsidRPr="004F2139">
        <w:rPr>
          <w:rFonts w:ascii="Times New Roman" w:eastAsia="Arial" w:hAnsi="Times New Roman" w:cs="Times New Roman"/>
          <w:b/>
          <w:color w:val="000000"/>
          <w:sz w:val="24"/>
          <w:szCs w:val="24"/>
          <w:highlight w:val="white"/>
          <w:lang w:val="uk-UA" w:eastAsia="uk-UA"/>
        </w:rPr>
        <w:t xml:space="preserve"> </w:t>
      </w:r>
      <w:r w:rsidRPr="004F2139">
        <w:rPr>
          <w:rFonts w:ascii="Times New Roman" w:eastAsia="Arial" w:hAnsi="Times New Roman" w:cs="Times New Roman"/>
          <w:color w:val="000000"/>
          <w:sz w:val="24"/>
          <w:szCs w:val="24"/>
          <w:highlight w:val="white"/>
          <w:lang w:val="uk-UA" w:eastAsia="uk-UA"/>
        </w:rPr>
        <w:t>формування в учнів здатності застосовувати знання й уміння у реальних життєвих ситуаціях.</w:t>
      </w:r>
    </w:p>
    <w:p w:rsidR="004F2139" w:rsidRPr="004F2139" w:rsidRDefault="004F2139" w:rsidP="004F2139">
      <w:pPr>
        <w:spacing w:after="0" w:line="240" w:lineRule="auto"/>
        <w:jc w:val="both"/>
        <w:rPr>
          <w:rFonts w:ascii="Times New Roman" w:eastAsia="Arial" w:hAnsi="Times New Roman" w:cs="Times New Roman"/>
          <w:b/>
          <w:color w:val="000000"/>
          <w:sz w:val="24"/>
          <w:szCs w:val="24"/>
          <w:highlight w:val="white"/>
          <w:lang w:val="uk-UA" w:eastAsia="uk-UA"/>
        </w:rPr>
      </w:pPr>
    </w:p>
    <w:p w:rsidR="004F2139" w:rsidRPr="004F2139" w:rsidRDefault="004F2139" w:rsidP="004F2139">
      <w:pPr>
        <w:spacing w:after="0" w:line="240" w:lineRule="auto"/>
        <w:ind w:firstLine="851"/>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Наскрізні лінії та їх реалізація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Наскрізні лінії є засобом інтеграції ключових і </w:t>
      </w:r>
      <w:proofErr w:type="spellStart"/>
      <w:r w:rsidRPr="004F2139">
        <w:rPr>
          <w:rFonts w:ascii="Times New Roman" w:eastAsia="Times New Roman" w:hAnsi="Times New Roman" w:cs="Times New Roman"/>
          <w:sz w:val="24"/>
          <w:szCs w:val="24"/>
          <w:highlight w:val="white"/>
          <w:lang w:val="uk-UA" w:eastAsia="uk-UA"/>
        </w:rPr>
        <w:t>загальнопредметних</w:t>
      </w:r>
      <w:proofErr w:type="spellEnd"/>
      <w:r w:rsidRPr="004F2139">
        <w:rPr>
          <w:rFonts w:ascii="Times New Roman" w:eastAsia="Times New Roman" w:hAnsi="Times New Roman" w:cs="Times New Roman"/>
          <w:sz w:val="24"/>
          <w:szCs w:val="24"/>
          <w:highlight w:val="white"/>
          <w:lang w:val="uk-UA" w:eastAsia="uk-UA"/>
        </w:rPr>
        <w:t xml:space="preserve">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 навчальних предметів та предметних циклів; їх необхідно враховувати при формуванні шкільного середовища.</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Наскрізні лінії є соціально значимими </w:t>
      </w:r>
      <w:proofErr w:type="spellStart"/>
      <w:r w:rsidRPr="004F2139">
        <w:rPr>
          <w:rFonts w:ascii="Times New Roman" w:eastAsia="Times New Roman" w:hAnsi="Times New Roman" w:cs="Times New Roman"/>
          <w:sz w:val="24"/>
          <w:szCs w:val="24"/>
          <w:highlight w:val="white"/>
          <w:lang w:val="uk-UA" w:eastAsia="uk-UA"/>
        </w:rPr>
        <w:t>надпредметними</w:t>
      </w:r>
      <w:proofErr w:type="spellEnd"/>
      <w:r w:rsidRPr="004F2139">
        <w:rPr>
          <w:rFonts w:ascii="Times New Roman" w:eastAsia="Times New Roman" w:hAnsi="Times New Roman" w:cs="Times New Roman"/>
          <w:sz w:val="24"/>
          <w:szCs w:val="24"/>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Навчання за наскрізними лініями реалізується насамперед через:</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організацію навчального середовища</w:t>
      </w:r>
      <w:r w:rsidRPr="004F2139">
        <w:rPr>
          <w:rFonts w:ascii="Times New Roman" w:eastAsia="Times New Roman" w:hAnsi="Times New Roman" w:cs="Times New Roman"/>
          <w:sz w:val="24"/>
          <w:szCs w:val="24"/>
          <w:highlight w:val="white"/>
          <w:lang w:val="uk-UA" w:eastAsia="uk-UA"/>
        </w:rPr>
        <w:t xml:space="preserve"> — зміст та цілі наскрізних тем враховуються при формуванні духовного, соціального і фізичного середовища навчання;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навчальні предмети</w:t>
      </w:r>
      <w:r w:rsidRPr="004F2139">
        <w:rPr>
          <w:rFonts w:ascii="Times New Roman" w:eastAsia="Times New Roman" w:hAnsi="Times New Roman" w:cs="Times New Roman"/>
          <w:sz w:val="24"/>
          <w:szCs w:val="24"/>
          <w:highlight w:val="white"/>
          <w:lang w:val="uk-UA" w:eastAsia="uk-UA"/>
        </w:rPr>
        <w:t xml:space="preserve"> — виходячи із наскрізних тем при вивченні предмета проводяться відповідні трактовки, приклади і методи навчання, реалізуються </w:t>
      </w:r>
      <w:proofErr w:type="spellStart"/>
      <w:r w:rsidRPr="004F2139">
        <w:rPr>
          <w:rFonts w:ascii="Times New Roman" w:eastAsia="Times New Roman" w:hAnsi="Times New Roman" w:cs="Times New Roman"/>
          <w:sz w:val="24"/>
          <w:szCs w:val="24"/>
          <w:highlight w:val="white"/>
          <w:lang w:val="uk-UA" w:eastAsia="uk-UA"/>
        </w:rPr>
        <w:t>надпредметні</w:t>
      </w:r>
      <w:proofErr w:type="spellEnd"/>
      <w:r w:rsidRPr="004F2139">
        <w:rPr>
          <w:rFonts w:ascii="Times New Roman" w:eastAsia="Times New Roman" w:hAnsi="Times New Roman" w:cs="Times New Roman"/>
          <w:sz w:val="24"/>
          <w:szCs w:val="24"/>
          <w:highlight w:val="white"/>
          <w:lang w:val="uk-UA" w:eastAsia="uk-UA"/>
        </w:rPr>
        <w:t xml:space="preserve">, </w:t>
      </w:r>
      <w:proofErr w:type="spellStart"/>
      <w:r w:rsidRPr="004F2139">
        <w:rPr>
          <w:rFonts w:ascii="Times New Roman" w:eastAsia="Times New Roman" w:hAnsi="Times New Roman" w:cs="Times New Roman"/>
          <w:sz w:val="24"/>
          <w:szCs w:val="24"/>
          <w:highlight w:val="white"/>
          <w:lang w:val="uk-UA" w:eastAsia="uk-UA"/>
        </w:rPr>
        <w:t>міжкласові</w:t>
      </w:r>
      <w:proofErr w:type="spellEnd"/>
      <w:r w:rsidRPr="004F2139">
        <w:rPr>
          <w:rFonts w:ascii="Times New Roman" w:eastAsia="Times New Roman" w:hAnsi="Times New Roman" w:cs="Times New Roman"/>
          <w:sz w:val="24"/>
          <w:szCs w:val="24"/>
          <w:highlight w:val="white"/>
          <w:lang w:val="uk-UA" w:eastAsia="uk-UA"/>
        </w:rPr>
        <w:t xml:space="preserve"> та загальношкільні проекти. Роль навчальних предметів при навчанні за наскрізними темами різна і залежить від цілей і змісту навчального предмета та від того, наскільки тісно той чи інший предметний цикл пов’язаний із конкретною наскрізною темою;</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lastRenderedPageBreak/>
        <w:t>предмети за вибором</w:t>
      </w:r>
      <w:r w:rsidRPr="004F2139">
        <w:rPr>
          <w:rFonts w:ascii="Times New Roman" w:eastAsia="Times New Roman" w:hAnsi="Times New Roman" w:cs="Times New Roman"/>
          <w:sz w:val="24"/>
          <w:szCs w:val="24"/>
          <w:highlight w:val="white"/>
          <w:lang w:val="uk-UA" w:eastAsia="uk-UA"/>
        </w:rPr>
        <w:t xml:space="preserve">;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роботу в проектах</w:t>
      </w:r>
      <w:r w:rsidRPr="004F2139">
        <w:rPr>
          <w:rFonts w:ascii="Times New Roman" w:eastAsia="Times New Roman" w:hAnsi="Times New Roman" w:cs="Times New Roman"/>
          <w:sz w:val="24"/>
          <w:szCs w:val="24"/>
          <w:highlight w:val="white"/>
          <w:lang w:val="uk-UA" w:eastAsia="uk-UA"/>
        </w:rPr>
        <w:t xml:space="preserve">;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позакласну навчальну роботу і роботу гуртків</w:t>
      </w:r>
      <w:r w:rsidRPr="004F2139">
        <w:rPr>
          <w:rFonts w:ascii="Times New Roman" w:eastAsia="Times New Roman" w:hAnsi="Times New Roman" w:cs="Times New Roman"/>
          <w:sz w:val="24"/>
          <w:szCs w:val="24"/>
          <w:highlight w:val="white"/>
          <w:lang w:val="uk-UA" w:eastAsia="uk-UA"/>
        </w:rPr>
        <w:t>.</w:t>
      </w:r>
    </w:p>
    <w:p w:rsidR="004F2139" w:rsidRPr="004F2139" w:rsidRDefault="004F2139" w:rsidP="004F2139">
      <w:pPr>
        <w:spacing w:after="0" w:line="240" w:lineRule="auto"/>
        <w:ind w:firstLine="851"/>
        <w:jc w:val="both"/>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ind w:firstLine="851"/>
        <w:jc w:val="both"/>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Коротка характеристика наскрізних ліній</w:t>
      </w:r>
      <w:r w:rsidRPr="004F2139">
        <w:rPr>
          <w:rFonts w:ascii="Times New Roman" w:eastAsia="Times New Roman" w:hAnsi="Times New Roman" w:cs="Times New Roman"/>
          <w:sz w:val="24"/>
          <w:szCs w:val="24"/>
          <w:highlight w:val="white"/>
          <w:lang w:val="uk-UA" w:eastAsia="uk-UA"/>
        </w:rPr>
        <w:t xml:space="preserve">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1.</w:t>
      </w:r>
      <w:r w:rsidRPr="004F2139">
        <w:rPr>
          <w:rFonts w:ascii="Times New Roman" w:eastAsia="Times New Roman" w:hAnsi="Times New Roman" w:cs="Times New Roman"/>
          <w:sz w:val="24"/>
          <w:szCs w:val="24"/>
          <w:highlight w:val="white"/>
          <w:lang w:val="uk-UA" w:eastAsia="uk-UA"/>
        </w:rPr>
        <w:t xml:space="preserve"> Наскрізна лінія  </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Екологічна безпека й сталий розвиток</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спрямована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При розгляді цієї лінії важливе місце займають відсоткові обчислення, функції, елементи статистики.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2. </w:t>
      </w:r>
      <w:r w:rsidRPr="004F2139">
        <w:rPr>
          <w:rFonts w:ascii="Times New Roman" w:eastAsia="Times New Roman" w:hAnsi="Times New Roman" w:cs="Times New Roman"/>
          <w:sz w:val="24"/>
          <w:szCs w:val="24"/>
          <w:highlight w:val="white"/>
          <w:lang w:val="uk-UA" w:eastAsia="uk-UA"/>
        </w:rPr>
        <w:t xml:space="preserve">Реалізація наскрізної лінії </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Громадянська відповідальність</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4F2139">
        <w:rPr>
          <w:rFonts w:ascii="Times New Roman" w:eastAsia="Times New Roman" w:hAnsi="Times New Roman" w:cs="Times New Roman"/>
          <w:sz w:val="24"/>
          <w:szCs w:val="24"/>
          <w:highlight w:val="white"/>
          <w:lang w:val="uk-UA" w:eastAsia="uk-UA"/>
        </w:rPr>
        <w:t>роботи</w:t>
      </w:r>
      <w:proofErr w:type="spellEnd"/>
      <w:r w:rsidRPr="004F2139">
        <w:rPr>
          <w:rFonts w:ascii="Times New Roman" w:eastAsia="Times New Roman" w:hAnsi="Times New Roman" w:cs="Times New Roman"/>
          <w:sz w:val="24"/>
          <w:szCs w:val="24"/>
          <w:highlight w:val="white"/>
          <w:lang w:val="uk-UA" w:eastAsia="uk-UA"/>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3. </w:t>
      </w:r>
      <w:r w:rsidRPr="004F2139">
        <w:rPr>
          <w:rFonts w:ascii="Times New Roman" w:eastAsia="Times New Roman" w:hAnsi="Times New Roman" w:cs="Times New Roman"/>
          <w:sz w:val="24"/>
          <w:szCs w:val="24"/>
          <w:highlight w:val="white"/>
          <w:lang w:val="uk-UA" w:eastAsia="uk-UA"/>
        </w:rPr>
        <w:t xml:space="preserve">Завданням наскрізної лінії </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Здоров'я і безпека</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математичної статистики. Вирішення проблем, знайдених з «ага-ефектом»</w:t>
      </w:r>
      <w:r w:rsidRPr="004F2139">
        <w:rPr>
          <w:rFonts w:ascii="Times New Roman" w:eastAsia="Times New Roman" w:hAnsi="Times New Roman" w:cs="Times New Roman"/>
          <w:sz w:val="24"/>
          <w:szCs w:val="24"/>
          <w:highlight w:val="white"/>
          <w:vertAlign w:val="superscript"/>
          <w:lang w:val="uk-UA" w:eastAsia="uk-UA"/>
        </w:rPr>
        <w:t xml:space="preserve"> </w:t>
      </w:r>
      <w:r w:rsidRPr="004F2139">
        <w:rPr>
          <w:rFonts w:ascii="Times New Roman" w:eastAsia="Times New Roman" w:hAnsi="Times New Roman" w:cs="Times New Roman"/>
          <w:sz w:val="24"/>
          <w:szCs w:val="24"/>
          <w:highlight w:val="white"/>
          <w:vertAlign w:val="superscript"/>
          <w:lang w:val="uk-UA" w:eastAsia="uk-UA"/>
        </w:rPr>
        <w:footnoteReference w:id="2"/>
      </w:r>
      <w:r w:rsidRPr="004F2139">
        <w:rPr>
          <w:rFonts w:ascii="Times New Roman" w:eastAsia="Times New Roman" w:hAnsi="Times New Roman" w:cs="Times New Roman"/>
          <w:sz w:val="24"/>
          <w:szCs w:val="24"/>
          <w:highlight w:val="white"/>
          <w:lang w:val="uk-UA" w:eastAsia="uk-UA"/>
        </w:rPr>
        <w:t>, розгляд красивих геометричних конструкцій, пошук оптимальних методів розв’язування задач тощо, здатні викликати в учнів чимало радісних емоцій.</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4.</w:t>
      </w:r>
      <w:r w:rsidRPr="004F2139">
        <w:rPr>
          <w:rFonts w:ascii="Times New Roman" w:eastAsia="Times New Roman" w:hAnsi="Times New Roman" w:cs="Times New Roman"/>
          <w:sz w:val="24"/>
          <w:szCs w:val="24"/>
          <w:highlight w:val="white"/>
          <w:lang w:val="uk-UA" w:eastAsia="uk-UA"/>
        </w:rPr>
        <w:t xml:space="preserve"> Наскрізна лінія «</w:t>
      </w:r>
      <w:r w:rsidRPr="004F2139">
        <w:rPr>
          <w:rFonts w:ascii="Times New Roman" w:eastAsia="Times New Roman" w:hAnsi="Times New Roman" w:cs="Times New Roman"/>
          <w:b/>
          <w:i/>
          <w:sz w:val="24"/>
          <w:szCs w:val="24"/>
          <w:highlight w:val="white"/>
          <w:lang w:val="uk-UA" w:eastAsia="uk-UA"/>
        </w:rPr>
        <w:t>Підприємливість і фінансова грамотність</w:t>
      </w: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lastRenderedPageBreak/>
        <w:t xml:space="preserve">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Необхідною умовою формування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 xml:space="preserve"> є </w:t>
      </w:r>
      <w:proofErr w:type="spellStart"/>
      <w:r w:rsidRPr="004F2139">
        <w:rPr>
          <w:rFonts w:ascii="Times New Roman" w:eastAsia="Times New Roman" w:hAnsi="Times New Roman" w:cs="Times New Roman"/>
          <w:sz w:val="24"/>
          <w:szCs w:val="24"/>
          <w:highlight w:val="white"/>
          <w:lang w:val="uk-UA" w:eastAsia="uk-UA"/>
        </w:rPr>
        <w:t>діяльнісна</w:t>
      </w:r>
      <w:proofErr w:type="spellEnd"/>
      <w:r w:rsidRPr="004F2139">
        <w:rPr>
          <w:rFonts w:ascii="Times New Roman" w:eastAsia="Times New Roman" w:hAnsi="Times New Roman" w:cs="Times New Roman"/>
          <w:sz w:val="24"/>
          <w:szCs w:val="24"/>
          <w:highlight w:val="white"/>
          <w:lang w:val="uk-UA" w:eastAsia="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 xml:space="preserve"> сприяє встановлення та реалізація у навчанні математики міжпредметних і </w:t>
      </w:r>
      <w:proofErr w:type="spellStart"/>
      <w:r w:rsidRPr="004F2139">
        <w:rPr>
          <w:rFonts w:ascii="Times New Roman" w:eastAsia="Times New Roman" w:hAnsi="Times New Roman" w:cs="Times New Roman"/>
          <w:sz w:val="24"/>
          <w:szCs w:val="24"/>
          <w:highlight w:val="white"/>
          <w:lang w:val="uk-UA" w:eastAsia="uk-UA"/>
        </w:rPr>
        <w:t>внутрішньопредметних</w:t>
      </w:r>
      <w:proofErr w:type="spellEnd"/>
      <w:r w:rsidRPr="004F2139">
        <w:rPr>
          <w:rFonts w:ascii="Times New Roman" w:eastAsia="Times New Roman" w:hAnsi="Times New Roman" w:cs="Times New Roman"/>
          <w:sz w:val="24"/>
          <w:szCs w:val="24"/>
          <w:highlight w:val="white"/>
          <w:lang w:val="uk-UA" w:eastAsia="uk-UA"/>
        </w:rPr>
        <w:t xml:space="preserve"> зв’язків, а саме: змістово-інформаційних, </w:t>
      </w:r>
      <w:proofErr w:type="spellStart"/>
      <w:r w:rsidRPr="004F2139">
        <w:rPr>
          <w:rFonts w:ascii="Times New Roman" w:eastAsia="Times New Roman" w:hAnsi="Times New Roman" w:cs="Times New Roman"/>
          <w:sz w:val="24"/>
          <w:szCs w:val="24"/>
          <w:highlight w:val="white"/>
          <w:lang w:val="uk-UA" w:eastAsia="uk-UA"/>
        </w:rPr>
        <w:t>операційно-діяльнісних</w:t>
      </w:r>
      <w:proofErr w:type="spellEnd"/>
      <w:r w:rsidRPr="004F2139">
        <w:rPr>
          <w:rFonts w:ascii="Times New Roman" w:eastAsia="Times New Roman" w:hAnsi="Times New Roman" w:cs="Times New Roman"/>
          <w:sz w:val="24"/>
          <w:szCs w:val="24"/>
          <w:highlight w:val="white"/>
          <w:lang w:val="uk-UA" w:eastAsia="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Arial" w:hAnsi="Times New Roman" w:cs="Times New Roman"/>
          <w:sz w:val="24"/>
          <w:szCs w:val="24"/>
          <w:lang w:val="uk-UA" w:eastAsia="uk-UA"/>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й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4F2139" w:rsidRPr="004F2139" w:rsidRDefault="004F2139" w:rsidP="004F2139">
      <w:pPr>
        <w:spacing w:after="0" w:line="240" w:lineRule="auto"/>
        <w:ind w:firstLine="851"/>
        <w:jc w:val="both"/>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ind w:firstLine="851"/>
        <w:jc w:val="both"/>
        <w:rPr>
          <w:rFonts w:ascii="Times New Roman" w:eastAsia="Times New Roman" w:hAnsi="Times New Roman" w:cs="Times New Roman"/>
          <w:i/>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Характеристика навчального змісту і особливостей його реалізації</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Зміст математичної освіти в основній школі структурується за такими змістовими лініями: </w:t>
      </w:r>
      <w:r w:rsidRPr="004F2139">
        <w:rPr>
          <w:rFonts w:ascii="Times New Roman" w:eastAsia="Times New Roman" w:hAnsi="Times New Roman" w:cs="Times New Roman"/>
          <w:i/>
          <w:sz w:val="24"/>
          <w:szCs w:val="24"/>
          <w:highlight w:val="white"/>
          <w:lang w:val="uk-UA" w:eastAsia="uk-UA"/>
        </w:rPr>
        <w:t>числа; вирази; рівняння і нерівності; функції; геометричні фігури; геометричні величини.</w:t>
      </w:r>
      <w:r w:rsidRPr="004F2139">
        <w:rPr>
          <w:rFonts w:ascii="Times New Roman" w:eastAsia="Times New Roman" w:hAnsi="Times New Roman" w:cs="Times New Roman"/>
          <w:sz w:val="24"/>
          <w:szCs w:val="24"/>
          <w:highlight w:val="white"/>
          <w:lang w:val="uk-UA" w:eastAsia="uk-UA"/>
        </w:rPr>
        <w:t xml:space="preserve"> Кожна з них розвивається з урахуванням завдань вивчення математики на цьому ступені шкільної освіти, в якому виокремлюються два основні етапи: 5–6 класи і 7–9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Курс математики 5</w:t>
      </w:r>
      <w:r w:rsidRPr="004F2139">
        <w:rPr>
          <w:rFonts w:ascii="Times New Roman" w:eastAsia="Times New Roman" w:hAnsi="Times New Roman" w:cs="Times New Roman"/>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6 класів</w:t>
      </w:r>
      <w:r w:rsidRPr="004F2139">
        <w:rPr>
          <w:rFonts w:ascii="Times New Roman" w:eastAsia="Times New Roman" w:hAnsi="Times New Roman" w:cs="Times New Roman"/>
          <w:sz w:val="24"/>
          <w:szCs w:val="24"/>
          <w:highlight w:val="white"/>
          <w:lang w:val="uk-UA" w:eastAsia="uk-UA"/>
        </w:rPr>
        <w:t xml:space="preserve">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етапі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Основу курсу становить розвиток поняття числа та формування міцних обчислювальних і графічних навичок. У 5–6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w:t>
      </w:r>
      <w:r w:rsidRPr="004F2139">
        <w:rPr>
          <w:rFonts w:ascii="Times New Roman" w:eastAsia="Times New Roman" w:hAnsi="Times New Roman" w:cs="Times New Roman"/>
          <w:sz w:val="24"/>
          <w:szCs w:val="24"/>
          <w:highlight w:val="white"/>
          <w:lang w:val="uk-UA" w:eastAsia="uk-UA"/>
        </w:rPr>
        <w:lastRenderedPageBreak/>
        <w:t>систематичного вивчення алгебри, геометрії та інших предметів мають початкові відомості про метод координат, які дістають учні 5–6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Вивчення геометричних фігур має передбачати використання наочних ілюстрацій, прикладів із довкілля, 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w:t>
      </w:r>
      <w:proofErr w:type="spellStart"/>
      <w:r w:rsidRPr="004F2139">
        <w:rPr>
          <w:rFonts w:ascii="Times New Roman" w:eastAsia="Times New Roman" w:hAnsi="Times New Roman" w:cs="Times New Roman"/>
          <w:sz w:val="24"/>
          <w:szCs w:val="24"/>
          <w:highlight w:val="white"/>
          <w:lang w:val="uk-UA" w:eastAsia="uk-UA"/>
        </w:rPr>
        <w:t>дослідно-індуктивно</w:t>
      </w:r>
      <w:proofErr w:type="spellEnd"/>
      <w:r w:rsidRPr="004F2139">
        <w:rPr>
          <w:rFonts w:ascii="Times New Roman" w:eastAsia="Times New Roman" w:hAnsi="Times New Roman" w:cs="Times New Roman"/>
          <w:sz w:val="24"/>
          <w:szCs w:val="24"/>
          <w:highlight w:val="white"/>
          <w:lang w:val="uk-UA" w:eastAsia="uk-UA"/>
        </w:rPr>
        <w:t>, потім застосовуються в конкретних ситуаціях, що сприяє виробленню в учнів умінь доказово міркувати.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Основа інтеграції геометричного матеріалу з арифметичним і алгебраїчним — 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Вивчення математики у 5–6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4F2139" w:rsidRPr="004F2139" w:rsidRDefault="004F2139" w:rsidP="004F2139">
      <w:pPr>
        <w:spacing w:after="0" w:line="240" w:lineRule="auto"/>
        <w:ind w:firstLine="851"/>
        <w:jc w:val="both"/>
        <w:rPr>
          <w:rFonts w:ascii="Times New Roman" w:eastAsia="Times New Roman" w:hAnsi="Times New Roman" w:cs="Times New Roman"/>
          <w:b/>
          <w:i/>
          <w:sz w:val="24"/>
          <w:szCs w:val="24"/>
          <w:highlight w:val="white"/>
          <w:lang w:val="uk-UA" w:eastAsia="uk-UA"/>
        </w:rPr>
      </w:pPr>
      <w:r w:rsidRPr="004F2139">
        <w:rPr>
          <w:rFonts w:ascii="Times New Roman" w:eastAsia="Times New Roman" w:hAnsi="Times New Roman" w:cs="Times New Roman"/>
          <w:b/>
          <w:i/>
          <w:sz w:val="24"/>
          <w:szCs w:val="24"/>
          <w:highlight w:val="white"/>
          <w:lang w:val="uk-UA" w:eastAsia="uk-UA"/>
        </w:rPr>
        <w:t>У 7–9 класах вивчаються два курси: алгебра і геометрія.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Основними завданнями</w:t>
      </w:r>
      <w:r w:rsidRPr="004F2139">
        <w:rPr>
          <w:rFonts w:ascii="Times New Roman" w:eastAsia="Times New Roman" w:hAnsi="Times New Roman" w:cs="Times New Roman"/>
          <w:i/>
          <w:sz w:val="24"/>
          <w:szCs w:val="24"/>
          <w:highlight w:val="white"/>
          <w:lang w:val="uk-UA" w:eastAsia="uk-UA"/>
        </w:rPr>
        <w:t xml:space="preserve"> </w:t>
      </w:r>
      <w:r w:rsidRPr="004F2139">
        <w:rPr>
          <w:rFonts w:ascii="Times New Roman" w:eastAsia="Times New Roman" w:hAnsi="Times New Roman" w:cs="Times New Roman"/>
          <w:b/>
          <w:i/>
          <w:sz w:val="24"/>
          <w:szCs w:val="24"/>
          <w:highlight w:val="white"/>
          <w:lang w:val="uk-UA" w:eastAsia="uk-UA"/>
        </w:rPr>
        <w:t>курсу алгебри</w:t>
      </w:r>
      <w:r w:rsidRPr="004F2139">
        <w:rPr>
          <w:rFonts w:ascii="Times New Roman" w:eastAsia="Times New Roman" w:hAnsi="Times New Roman" w:cs="Times New Roman"/>
          <w:sz w:val="24"/>
          <w:szCs w:val="24"/>
          <w:highlight w:val="white"/>
          <w:lang w:val="uk-UA" w:eastAsia="uk-UA"/>
        </w:rPr>
        <w:t xml:space="preserve"> є формування умінь виконання тотожних перетворень цілих і дробових виразів, розв’язування рівнянь і нерівностей та їх систем, достатніх для свідомого їх використання у вивченні математики і суміжних предметів, а також для практичних застосувань.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lastRenderedPageBreak/>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Основу курсу становлять перетворення раціональних та ірраціональних виразів. Важливо забезпечити формування умінь школярів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Істотного розвитку набуває змістова лінія рівнянь та нерівностей.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w:t>
      </w:r>
      <w:proofErr w:type="spellStart"/>
      <w:r w:rsidRPr="004F2139">
        <w:rPr>
          <w:rFonts w:ascii="Times New Roman" w:eastAsia="Times New Roman" w:hAnsi="Times New Roman" w:cs="Times New Roman"/>
          <w:sz w:val="24"/>
          <w:szCs w:val="24"/>
          <w:highlight w:val="white"/>
          <w:lang w:val="uk-UA" w:eastAsia="uk-UA"/>
        </w:rPr>
        <w:t>–першого</w:t>
      </w:r>
      <w:proofErr w:type="spellEnd"/>
      <w:r w:rsidRPr="004F2139">
        <w:rPr>
          <w:rFonts w:ascii="Times New Roman" w:eastAsia="Times New Roman" w:hAnsi="Times New Roman" w:cs="Times New Roman"/>
          <w:sz w:val="24"/>
          <w:szCs w:val="24"/>
          <w:highlight w:val="white"/>
          <w:lang w:val="uk-UA" w:eastAsia="uk-UA"/>
        </w:rPr>
        <w:t xml:space="preserve"> степеня. Передбачається розгляд лише найпростіших систем рівнянь, у яких обидва рівняння другого степеня.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Елементарні відомості про числові нерівності доповнюються і розширюються за рахунок вивчення властивостей числових нерівностей, лінійних нерівностей з однією змінною та квадратних нерівностей. Розглядається розв’язування систем двох лінійних нерівностей з однією змінною.</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sz w:val="24"/>
          <w:szCs w:val="24"/>
          <w:highlight w:val="white"/>
          <w:lang w:val="uk-UA" w:eastAsia="uk-UA"/>
        </w:rPr>
        <w:t>У 7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у 8 класі в темах «Раціональні вирази» та «Квадратні корені» учні ознайомлюються з функціями</w:t>
      </w:r>
      <w:r w:rsidRPr="004F2139">
        <w:rPr>
          <w:rFonts w:ascii="Times New Roman" w:eastAsia="Times New Roman" w:hAnsi="Times New Roman" w:cs="Times New Roman"/>
          <w:sz w:val="24"/>
          <w:szCs w:val="24"/>
          <w:lang w:eastAsia="uk-UA"/>
        </w:rPr>
        <w:t xml:space="preserve"> </w:t>
      </w:r>
      <w:r w:rsidRPr="004F2139">
        <w:rPr>
          <w:rFonts w:ascii="Times New Roman" w:eastAsia="Arial" w:hAnsi="Times New Roman" w:cs="Times New Roman"/>
          <w:i/>
          <w:position w:val="-18"/>
          <w:sz w:val="24"/>
          <w:szCs w:val="24"/>
          <w:lang w:val="uk-UA" w:eastAsia="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1.75pt" o:ole="" fillcolor="window">
            <v:imagedata r:id="rId8" o:title=""/>
          </v:shape>
          <o:OLEObject Type="Embed" ProgID="Equation.DSMT4" ShapeID="_x0000_i1025" DrawAspect="Content" ObjectID="_1566112151" r:id="rId9"/>
        </w:objec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sz w:val="24"/>
          <w:szCs w:val="24"/>
          <w:lang w:val="uk-UA" w:eastAsia="uk-UA"/>
        </w:rPr>
        <w:t>у</w:t>
      </w:r>
      <w:r w:rsidRPr="004F2139">
        <w:rPr>
          <w:rFonts w:ascii="Times New Roman" w:eastAsia="Arial" w:hAnsi="Times New Roman" w:cs="Times New Roman"/>
          <w:sz w:val="24"/>
          <w:szCs w:val="24"/>
          <w:lang w:val="uk-UA" w:eastAsia="uk-UA"/>
        </w:rPr>
        <w:t xml:space="preserve"> = </w:t>
      </w:r>
      <w:r w:rsidRPr="004F2139">
        <w:rPr>
          <w:rFonts w:ascii="Times New Roman" w:eastAsia="Arial" w:hAnsi="Times New Roman" w:cs="Times New Roman"/>
          <w:i/>
          <w:sz w:val="24"/>
          <w:szCs w:val="24"/>
          <w:lang w:val="uk-UA" w:eastAsia="uk-UA"/>
        </w:rPr>
        <w:t>x</w:t>
      </w:r>
      <w:r w:rsidRPr="004F2139">
        <w:rPr>
          <w:rFonts w:ascii="Times New Roman" w:eastAsia="Arial" w:hAnsi="Times New Roman" w:cs="Times New Roman"/>
          <w:sz w:val="24"/>
          <w:szCs w:val="24"/>
          <w:vertAlign w:val="superscript"/>
          <w:lang w:val="uk-UA" w:eastAsia="uk-UA"/>
        </w:rPr>
        <w:t>2</w:t>
      </w:r>
      <w:r w:rsidRPr="004F2139">
        <w:rPr>
          <w:rFonts w:ascii="Times New Roman" w:eastAsia="Arial" w:hAnsi="Times New Roman" w:cs="Times New Roman"/>
          <w:sz w:val="24"/>
          <w:szCs w:val="24"/>
          <w:lang w:val="uk-UA" w:eastAsia="uk-UA"/>
        </w:rPr>
        <w:t xml:space="preserve"> і</w:t>
      </w:r>
      <w:r w:rsidRPr="004F2139">
        <w:rPr>
          <w:rFonts w:ascii="Times New Roman" w:eastAsia="Arial" w:hAnsi="Times New Roman" w:cs="Times New Roman"/>
          <w:i/>
          <w:sz w:val="24"/>
          <w:szCs w:val="24"/>
          <w:lang w:val="uk-UA" w:eastAsia="uk-UA"/>
        </w:rPr>
        <w:t xml:space="preserve"> </w:t>
      </w:r>
      <w:r w:rsidRPr="004F2139">
        <w:rPr>
          <w:rFonts w:ascii="Times New Roman" w:eastAsia="Arial" w:hAnsi="Times New Roman" w:cs="Times New Roman"/>
          <w:i/>
          <w:position w:val="-8"/>
          <w:sz w:val="24"/>
          <w:szCs w:val="24"/>
          <w:lang w:val="uk-UA" w:eastAsia="uk-UA"/>
        </w:rPr>
        <w:object w:dxaOrig="680" w:dyaOrig="340">
          <v:shape id="_x0000_i1026" type="#_x0000_t75" style="width:33.75pt;height:17.25pt" o:ole="" fillcolor="window">
            <v:imagedata r:id="rId10" o:title=""/>
          </v:shape>
          <o:OLEObject Type="Embed" ProgID="Equation.DSMT4" ShapeID="_x0000_i1026" DrawAspect="Content" ObjectID="_1566112152" r:id="rId11"/>
        </w:object>
      </w:r>
      <w:r w:rsidRPr="004F2139">
        <w:rPr>
          <w:rFonts w:ascii="Times New Roman" w:eastAsia="Times New Roman" w:hAnsi="Times New Roman" w:cs="Times New Roman"/>
          <w:sz w:val="24"/>
          <w:szCs w:val="24"/>
          <w:highlight w:val="white"/>
          <w:lang w:val="uk-UA" w:eastAsia="uk-UA"/>
        </w:rPr>
        <w:t xml:space="preserve"> та їх властивостями. У 9 класі розглядається квадратична функція. Вивчення її властивостей пов’язується, зокрема, з розв’язуванням квадратних нерівностей.</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 </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Дев'ятикласники також ознайомляться з основними поняттями комбінаторики, теорії ймовірностей та статистики.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Головна лінія</w:t>
      </w:r>
      <w:r w:rsidRPr="004F2139">
        <w:rPr>
          <w:rFonts w:ascii="Times New Roman" w:eastAsia="Times New Roman" w:hAnsi="Times New Roman" w:cs="Times New Roman"/>
          <w:i/>
          <w:sz w:val="24"/>
          <w:szCs w:val="24"/>
          <w:highlight w:val="white"/>
          <w:lang w:val="uk-UA" w:eastAsia="uk-UA"/>
        </w:rPr>
        <w:t xml:space="preserve"> </w:t>
      </w:r>
      <w:r w:rsidRPr="004F2139">
        <w:rPr>
          <w:rFonts w:ascii="Times New Roman" w:eastAsia="Times New Roman" w:hAnsi="Times New Roman" w:cs="Times New Roman"/>
          <w:b/>
          <w:i/>
          <w:sz w:val="24"/>
          <w:szCs w:val="24"/>
          <w:highlight w:val="white"/>
          <w:lang w:val="uk-UA" w:eastAsia="uk-UA"/>
        </w:rPr>
        <w:t>курсу геометрії</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b/>
          <w:i/>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геометричні фігури та їх властивості. Основними поняттями курсу є: точка, пряма, площина, належати, лежати між. Перші три поняття – це основні геометричні фігури, а два останніх – основні відношення. Це </w:t>
      </w:r>
      <w:proofErr w:type="spellStart"/>
      <w:r w:rsidRPr="004F2139">
        <w:rPr>
          <w:rFonts w:ascii="Times New Roman" w:eastAsia="Times New Roman" w:hAnsi="Times New Roman" w:cs="Times New Roman"/>
          <w:sz w:val="24"/>
          <w:szCs w:val="24"/>
          <w:highlight w:val="white"/>
          <w:lang w:val="uk-UA" w:eastAsia="uk-UA"/>
        </w:rPr>
        <w:t>неозначувані</w:t>
      </w:r>
      <w:proofErr w:type="spellEnd"/>
      <w:r w:rsidRPr="004F2139">
        <w:rPr>
          <w:rFonts w:ascii="Times New Roman" w:eastAsia="Times New Roman" w:hAnsi="Times New Roman" w:cs="Times New Roman"/>
          <w:sz w:val="24"/>
          <w:szCs w:val="24"/>
          <w:highlight w:val="white"/>
          <w:lang w:val="uk-UA" w:eastAsia="uk-UA"/>
        </w:rPr>
        <w:t xml:space="preserve">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і раніше доведеними теоремами.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lastRenderedPageBreak/>
        <w:t>Фігури, що вивчаються на площині — точка, пряма, відрізок, промінь, кут, трикутник, чотирикутник, многокутник, коло, круг.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highlight w:val="white"/>
          <w:lang w:val="uk-UA" w:eastAsia="uk-UA"/>
        </w:rPr>
      </w:pPr>
      <w:r w:rsidRPr="004F2139">
        <w:rPr>
          <w:rFonts w:ascii="Times New Roman" w:eastAsia="Times New Roman" w:hAnsi="Times New Roman" w:cs="Times New Roman"/>
          <w:sz w:val="24"/>
          <w:szCs w:val="24"/>
          <w:highlight w:val="white"/>
          <w:lang w:val="uk-UA" w:eastAsia="uk-UA"/>
        </w:rPr>
        <w:t xml:space="preserve">У 7 класі учні ознайомлюються з основами геометричної науки </w:t>
      </w:r>
      <w:proofErr w:type="spellStart"/>
      <w:r w:rsidRPr="004F2139">
        <w:rPr>
          <w:rFonts w:ascii="Times New Roman" w:eastAsia="Times New Roman" w:hAnsi="Times New Roman" w:cs="Times New Roman"/>
          <w:sz w:val="24"/>
          <w:szCs w:val="24"/>
          <w:highlight w:val="white"/>
          <w:lang w:val="uk-UA" w:eastAsia="uk-UA"/>
        </w:rPr>
        <w:t>–означеннями</w:t>
      </w:r>
      <w:proofErr w:type="spellEnd"/>
      <w:r w:rsidRPr="004F2139">
        <w:rPr>
          <w:rFonts w:ascii="Times New Roman" w:eastAsia="Times New Roman" w:hAnsi="Times New Roman" w:cs="Times New Roman"/>
          <w:sz w:val="24"/>
          <w:szCs w:val="24"/>
          <w:highlight w:val="white"/>
          <w:lang w:val="uk-UA" w:eastAsia="uk-UA"/>
        </w:rPr>
        <w:t>, теоремами, основними методами доведення теорем, основними задачами на побудову. Поглиблюються і систематизуються відомості про геометричні величини: довжину і градусну міру кута.</w:t>
      </w:r>
    </w:p>
    <w:p w:rsidR="004F2139" w:rsidRPr="004F2139" w:rsidRDefault="004F2139" w:rsidP="004F213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sz w:val="24"/>
          <w:szCs w:val="24"/>
          <w:lang w:val="uk-UA" w:eastAsia="uk-UA"/>
        </w:rPr>
        <w:t>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9 класі — розв’язуються довільні трикутники. Це потребує введення формул для знаходження синуса і косинуса тупого кута та доведення теорем косинусів і синусів.</w:t>
      </w:r>
    </w:p>
    <w:p w:rsidR="004F2139" w:rsidRPr="004F2139" w:rsidRDefault="004F2139" w:rsidP="004F213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kern w:val="20"/>
          <w:sz w:val="24"/>
          <w:szCs w:val="24"/>
          <w:lang w:val="uk-UA" w:eastAsia="uk-UA"/>
        </w:rPr>
        <w:t xml:space="preserve">Поглиблюються і систематизуються відомості про геометричні </w:t>
      </w:r>
      <w:r w:rsidRPr="004F2139">
        <w:rPr>
          <w:rFonts w:ascii="Times New Roman" w:eastAsia="Times New Roman" w:hAnsi="Times New Roman" w:cs="Times New Roman"/>
          <w:sz w:val="24"/>
          <w:szCs w:val="24"/>
          <w:lang w:val="uk-UA" w:eastAsia="uk-UA"/>
        </w:rPr>
        <w:t>величини: довжину, градусну міру кута, площу.</w:t>
      </w:r>
      <w:r w:rsidRPr="004F2139">
        <w:rPr>
          <w:rFonts w:ascii="Times New Roman" w:eastAsia="Times New Roman" w:hAnsi="Times New Roman" w:cs="Times New Roman"/>
          <w:kern w:val="20"/>
          <w:sz w:val="24"/>
          <w:szCs w:val="24"/>
          <w:lang w:val="uk-UA" w:eastAsia="uk-UA"/>
        </w:rPr>
        <w:t xml:space="preserve"> У 8 класі </w:t>
      </w:r>
      <w:r w:rsidRPr="004F2139">
        <w:rPr>
          <w:rFonts w:ascii="Times New Roman" w:eastAsia="Times New Roman" w:hAnsi="Times New Roman" w:cs="Times New Roman"/>
          <w:sz w:val="24"/>
          <w:szCs w:val="24"/>
          <w:lang w:val="uk-UA" w:eastAsia="uk-UA"/>
        </w:rPr>
        <w:t xml:space="preserve">вводиться одне з найскладніших понять шкільного курсу — поняття площі. </w:t>
      </w:r>
      <w:r w:rsidRPr="004F2139">
        <w:rPr>
          <w:rFonts w:ascii="Times New Roman" w:eastAsia="Times New Roman" w:hAnsi="Times New Roman" w:cs="Times New Roman"/>
          <w:kern w:val="20"/>
          <w:sz w:val="24"/>
          <w:szCs w:val="24"/>
          <w:lang w:val="uk-UA" w:eastAsia="uk-UA"/>
        </w:rPr>
        <w:t xml:space="preserve">Виведення формул для обчислення площ планіметричних фігур (прямокутника, паралелограма, трикутника, ромба, трапеції) спирається на основні властивості площ. </w:t>
      </w:r>
      <w:r w:rsidRPr="004F2139">
        <w:rPr>
          <w:rFonts w:ascii="Times New Roman" w:eastAsia="Times New Roman" w:hAnsi="Times New Roman" w:cs="Times New Roman"/>
          <w:sz w:val="24"/>
          <w:szCs w:val="24"/>
          <w:lang w:val="uk-UA" w:eastAsia="uk-UA"/>
        </w:rPr>
        <w:t xml:space="preserve">Вивчення формул площ фігур дає можливість розв’язувати низку прикладних задач. </w:t>
      </w:r>
    </w:p>
    <w:p w:rsidR="004F2139" w:rsidRPr="004F2139" w:rsidRDefault="004F2139" w:rsidP="004F213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sz w:val="24"/>
          <w:szCs w:val="24"/>
          <w:lang w:val="uk-UA" w:eastAsia="uk-UA"/>
        </w:rPr>
        <w:t xml:space="preserve">У 9 класі розширюються уявлення учнів про аналітичне </w:t>
      </w:r>
      <w:proofErr w:type="spellStart"/>
      <w:r w:rsidRPr="004F2139">
        <w:rPr>
          <w:rFonts w:ascii="Times New Roman" w:eastAsia="Times New Roman" w:hAnsi="Times New Roman" w:cs="Times New Roman"/>
          <w:sz w:val="24"/>
          <w:szCs w:val="24"/>
          <w:lang w:val="uk-UA" w:eastAsia="uk-UA"/>
        </w:rPr>
        <w:t>задання</w:t>
      </w:r>
      <w:proofErr w:type="spellEnd"/>
      <w:r w:rsidRPr="004F2139">
        <w:rPr>
          <w:rFonts w:ascii="Times New Roman" w:eastAsia="Times New Roman" w:hAnsi="Times New Roman" w:cs="Times New Roman"/>
          <w:sz w:val="24"/>
          <w:szCs w:val="24"/>
          <w:lang w:val="uk-UA" w:eastAsia="uk-UA"/>
        </w:rPr>
        <w:t xml:space="preserve">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4F2139" w:rsidRPr="004F2139" w:rsidRDefault="004F2139" w:rsidP="004F2139">
      <w:pPr>
        <w:widowControl w:val="0"/>
        <w:tabs>
          <w:tab w:val="left" w:pos="708"/>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720"/>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sz w:val="24"/>
          <w:szCs w:val="24"/>
          <w:lang w:val="uk-UA" w:eastAsia="uk-UA"/>
        </w:rPr>
        <w:t xml:space="preserve">До відомих учням скалярних величин долучаються векторні величини. Розглядаються рівні, протилежні, колінеарні вектори. </w:t>
      </w:r>
    </w:p>
    <w:p w:rsidR="004F2139" w:rsidRPr="004F2139" w:rsidRDefault="004F2139" w:rsidP="004F2139">
      <w:pPr>
        <w:spacing w:after="0" w:line="240" w:lineRule="auto"/>
        <w:ind w:firstLine="851"/>
        <w:jc w:val="both"/>
        <w:rPr>
          <w:rFonts w:ascii="Times New Roman" w:eastAsia="Times New Roman" w:hAnsi="Times New Roman" w:cs="Times New Roman"/>
          <w:i/>
          <w:sz w:val="24"/>
          <w:szCs w:val="24"/>
          <w:highlight w:val="white"/>
          <w:lang w:val="uk-UA" w:eastAsia="uk-UA"/>
        </w:rPr>
      </w:pPr>
      <w:r w:rsidRPr="004F2139">
        <w:rPr>
          <w:rFonts w:ascii="Times New Roman" w:eastAsia="Times New Roman" w:hAnsi="Times New Roman" w:cs="Times New Roman"/>
          <w:i/>
          <w:sz w:val="24"/>
          <w:szCs w:val="24"/>
          <w:highlight w:val="white"/>
          <w:lang w:val="uk-UA" w:eastAsia="uk-UA"/>
        </w:rPr>
        <w:t>Структура програми</w:t>
      </w:r>
    </w:p>
    <w:p w:rsidR="004F2139" w:rsidRPr="004F2139" w:rsidRDefault="004F2139" w:rsidP="004F2139">
      <w:pPr>
        <w:spacing w:after="0" w:line="240" w:lineRule="auto"/>
        <w:ind w:firstLine="851"/>
        <w:jc w:val="both"/>
        <w:rPr>
          <w:rFonts w:ascii="Times New Roman" w:eastAsia="Times New Roman" w:hAnsi="Times New Roman" w:cs="Times New Roman"/>
          <w:sz w:val="24"/>
          <w:szCs w:val="24"/>
          <w:lang w:val="uk-UA" w:eastAsia="uk-UA"/>
        </w:rPr>
      </w:pPr>
      <w:r w:rsidRPr="004F2139">
        <w:rPr>
          <w:rFonts w:ascii="Times New Roman" w:eastAsia="Times New Roman" w:hAnsi="Times New Roman" w:cs="Times New Roman"/>
          <w:sz w:val="24"/>
          <w:szCs w:val="24"/>
          <w:highlight w:val="white"/>
          <w:lang w:val="uk-UA" w:eastAsia="uk-UA"/>
        </w:rPr>
        <w:t xml:space="preserve">Програму представлено в табличній формі, що містить дві частини: очікувані результати навчально-пізнавальної діяльності учнів та зміст навчального матеріалу, необхідний для їх досягнення. У правій частині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є об’єктом контролю й оцінювання. Окрім того в кінці кожного класу наведено перелік прикладних задач, що можуть виконуватись учнями під час навчання. Дані задачі пов’язані як із імплементацією наскрізних ліній ключових </w:t>
      </w:r>
      <w:proofErr w:type="spellStart"/>
      <w:r w:rsidRPr="004F2139">
        <w:rPr>
          <w:rFonts w:ascii="Times New Roman" w:eastAsia="Times New Roman" w:hAnsi="Times New Roman" w:cs="Times New Roman"/>
          <w:sz w:val="24"/>
          <w:szCs w:val="24"/>
          <w:highlight w:val="white"/>
          <w:lang w:val="uk-UA" w:eastAsia="uk-UA"/>
        </w:rPr>
        <w:t>компетентностей</w:t>
      </w:r>
      <w:proofErr w:type="spellEnd"/>
      <w:r w:rsidRPr="004F2139">
        <w:rPr>
          <w:rFonts w:ascii="Times New Roman" w:eastAsia="Times New Roman" w:hAnsi="Times New Roman" w:cs="Times New Roman"/>
          <w:sz w:val="24"/>
          <w:szCs w:val="24"/>
          <w:highlight w:val="white"/>
          <w:lang w:val="uk-UA" w:eastAsia="uk-UA"/>
        </w:rPr>
        <w:t xml:space="preserve">, так і з практичною спрямованістю навчального матеріалу. Перелік задач не є обов'язковим для виконання (вчитель може обирати ті задачі, які краще підійдуть даному класу та конкретним учням) та не є повним (вчитель може пропонувати учням будь-які інші практичні задачі на власний розсуд). Зміст навчального матеріалу </w:t>
      </w:r>
      <w:proofErr w:type="spellStart"/>
      <w:r w:rsidRPr="004F2139">
        <w:rPr>
          <w:rFonts w:ascii="Times New Roman" w:eastAsia="Times New Roman" w:hAnsi="Times New Roman" w:cs="Times New Roman"/>
          <w:sz w:val="24"/>
          <w:szCs w:val="24"/>
          <w:highlight w:val="white"/>
          <w:lang w:val="uk-UA" w:eastAsia="uk-UA"/>
        </w:rPr>
        <w:t>структуровано</w:t>
      </w:r>
      <w:proofErr w:type="spellEnd"/>
      <w:r w:rsidRPr="004F2139">
        <w:rPr>
          <w:rFonts w:ascii="Times New Roman" w:eastAsia="Times New Roman" w:hAnsi="Times New Roman" w:cs="Times New Roman"/>
          <w:sz w:val="24"/>
          <w:szCs w:val="24"/>
          <w:highlight w:val="white"/>
          <w:lang w:val="uk-UA" w:eastAsia="uk-UA"/>
        </w:rPr>
        <w:t xml:space="preserve"> за темами відповідних навчальних курсів із визначенням мінімальної кількості годин на їх вивчення. На початку кожного класу вказано значну кількість резервних годин, які 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 </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5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МАТЕМАТИКА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140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4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40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7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70"/>
        <w:gridCol w:w="4111"/>
      </w:tblGrid>
      <w:tr w:rsidR="004F2139" w:rsidRPr="004F2139" w:rsidTr="004A1793">
        <w:tc>
          <w:tcPr>
            <w:tcW w:w="56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411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 xml:space="preserve">Тема 1. НАТУРАЛЬНІ ЧИСЛА І ДІЇ З НИМИ. ГЕОМЕТРИЧНІ ФIГУРИ І </w:t>
            </w:r>
            <w:r w:rsidRPr="004F2139">
              <w:rPr>
                <w:rFonts w:ascii="Times New Roman" w:eastAsia="Arial" w:hAnsi="Times New Roman" w:cs="Times New Roman"/>
                <w:b/>
                <w:sz w:val="24"/>
                <w:szCs w:val="24"/>
                <w:highlight w:val="white"/>
                <w:lang w:val="uk-UA" w:eastAsia="uk-UA"/>
              </w:rPr>
              <w:lastRenderedPageBreak/>
              <w:t xml:space="preserve">ВЕЛИЧИНИ </w:t>
            </w:r>
            <w:r w:rsidRPr="004F2139">
              <w:rPr>
                <w:rFonts w:ascii="Times New Roman" w:eastAsia="Arial" w:hAnsi="Times New Roman" w:cs="Times New Roman"/>
                <w:b/>
                <w:sz w:val="24"/>
                <w:szCs w:val="24"/>
                <w:highlight w:val="white"/>
                <w:lang w:eastAsia="uk-UA"/>
              </w:rPr>
              <w:t>(</w:t>
            </w:r>
            <w:r w:rsidRPr="004F2139">
              <w:rPr>
                <w:rFonts w:ascii="Times New Roman" w:eastAsia="Arial" w:hAnsi="Times New Roman" w:cs="Times New Roman"/>
                <w:i/>
                <w:sz w:val="24"/>
                <w:szCs w:val="24"/>
                <w:highlight w:val="white"/>
                <w:lang w:val="uk-UA" w:eastAsia="uk-UA"/>
              </w:rPr>
              <w:t>40</w:t>
            </w:r>
            <w:r w:rsidRPr="004F2139">
              <w:rPr>
                <w:rFonts w:ascii="Times New Roman" w:eastAsia="Arial" w:hAnsi="Times New Roman" w:cs="Times New Roman"/>
                <w:i/>
                <w:sz w:val="24"/>
                <w:szCs w:val="24"/>
                <w:highlight w:val="white"/>
                <w:lang w:eastAsia="uk-UA"/>
              </w:rPr>
              <w:t xml:space="preserve"> год</w:t>
            </w:r>
            <w:r w:rsidRPr="004F2139">
              <w:rPr>
                <w:rFonts w:ascii="Times New Roman" w:eastAsia="Arial" w:hAnsi="Times New Roman" w:cs="Times New Roman"/>
                <w:sz w:val="24"/>
                <w:szCs w:val="24"/>
                <w:highlight w:val="white"/>
                <w:lang w:eastAsia="uk-UA"/>
              </w:rPr>
              <w:t>)</w:t>
            </w:r>
          </w:p>
        </w:tc>
      </w:tr>
      <w:tr w:rsidR="004F2139" w:rsidRPr="004F2139" w:rsidTr="004A1793">
        <w:tc>
          <w:tcPr>
            <w:tcW w:w="5670"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натуральних чисел; шкал; числових і буквених виразів, формул; рівнянь</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знаходить на малюнках: </w:t>
            </w:r>
            <w:r w:rsidRPr="004F2139">
              <w:rPr>
                <w:rFonts w:ascii="Times New Roman" w:eastAsia="Arial" w:hAnsi="Times New Roman" w:cs="Times New Roman"/>
                <w:sz w:val="24"/>
                <w:szCs w:val="24"/>
                <w:highlight w:val="white"/>
                <w:lang w:val="uk-UA" w:eastAsia="uk-UA"/>
              </w:rPr>
              <w:t>відрізок даної довжини та кут даної градусної міри;  геометричні фігури, вказані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розпізнає</w:t>
            </w:r>
            <w:r w:rsidRPr="004F2139">
              <w:rPr>
                <w:rFonts w:ascii="Times New Roman" w:eastAsia="Arial" w:hAnsi="Times New Roman" w:cs="Times New Roman"/>
                <w:sz w:val="24"/>
                <w:szCs w:val="24"/>
                <w:highlight w:val="white"/>
                <w:lang w:val="uk-UA" w:eastAsia="uk-UA"/>
              </w:rPr>
              <w:t xml:space="preserve"> у просторі та співвідносить з </w:t>
            </w:r>
            <w:proofErr w:type="spellStart"/>
            <w:r w:rsidRPr="004F2139">
              <w:rPr>
                <w:rFonts w:ascii="Times New Roman" w:eastAsia="Arial" w:hAnsi="Times New Roman" w:cs="Times New Roman"/>
                <w:sz w:val="24"/>
                <w:szCs w:val="24"/>
                <w:highlight w:val="white"/>
                <w:lang w:val="uk-UA" w:eastAsia="uk-UA"/>
              </w:rPr>
              <w:t>обєктами</w:t>
            </w:r>
            <w:proofErr w:type="spellEnd"/>
            <w:r w:rsidRPr="004F2139">
              <w:rPr>
                <w:rFonts w:ascii="Times New Roman" w:eastAsia="Arial" w:hAnsi="Times New Roman" w:cs="Times New Roman"/>
                <w:sz w:val="24"/>
                <w:szCs w:val="24"/>
                <w:highlight w:val="white"/>
                <w:lang w:val="uk-UA" w:eastAsia="uk-UA"/>
              </w:rPr>
              <w:t xml:space="preserve"> навколишньої дійсності: куб, прямокутний паралелепіпед, піраміду;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розрізняє:</w:t>
            </w:r>
            <w:r w:rsidRPr="004F2139">
              <w:rPr>
                <w:rFonts w:ascii="Times New Roman" w:eastAsia="Arial" w:hAnsi="Times New Roman" w:cs="Times New Roman"/>
                <w:sz w:val="24"/>
                <w:szCs w:val="24"/>
                <w:highlight w:val="white"/>
                <w:lang w:val="uk-UA" w:eastAsia="uk-UA"/>
              </w:rPr>
              <w:t xml:space="preserve"> цифри і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читає і записує</w:t>
            </w:r>
            <w:r w:rsidRPr="004F2139">
              <w:rPr>
                <w:rFonts w:ascii="Times New Roman" w:eastAsia="Arial" w:hAnsi="Times New Roman" w:cs="Times New Roman"/>
                <w:sz w:val="24"/>
                <w:szCs w:val="24"/>
                <w:highlight w:val="white"/>
                <w:lang w:val="uk-UA" w:eastAsia="uk-UA"/>
              </w:rPr>
              <w:t>: натуральні числа в межах мільярда</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використовує:</w:t>
            </w:r>
            <w:r w:rsidRPr="004F2139">
              <w:rPr>
                <w:rFonts w:ascii="Times New Roman" w:eastAsia="Arial" w:hAnsi="Times New Roman" w:cs="Times New Roman"/>
                <w:sz w:val="24"/>
                <w:szCs w:val="24"/>
                <w:highlight w:val="white"/>
                <w:lang w:val="uk-UA" w:eastAsia="uk-UA"/>
              </w:rPr>
              <w:t xml:space="preserve"> властивості арифметичних дій з натуральними числами</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 xml:space="preserve">записує і пояснює </w:t>
            </w:r>
            <w:r w:rsidRPr="004F2139">
              <w:rPr>
                <w:rFonts w:ascii="Times New Roman" w:eastAsia="Arial" w:hAnsi="Times New Roman" w:cs="Times New Roman"/>
                <w:sz w:val="24"/>
                <w:szCs w:val="24"/>
                <w:highlight w:val="white"/>
                <w:lang w:val="uk-UA" w:eastAsia="uk-UA"/>
              </w:rPr>
              <w:t xml:space="preserve">формули: периметра вказаних у змісті геометричних фігур; площі прямокутника, квадрата; об’єму прямокутного паралелепіпеда </w:t>
            </w:r>
            <w:r w:rsidRPr="004F2139">
              <w:rPr>
                <w:rFonts w:ascii="Times New Roman" w:eastAsia="Arial" w:hAnsi="Times New Roman" w:cs="Times New Roman"/>
                <w:sz w:val="24"/>
                <w:szCs w:val="24"/>
                <w:highlight w:val="white"/>
                <w:lang w:eastAsia="uk-UA"/>
              </w:rPr>
              <w:t>й</w:t>
            </w:r>
            <w:r w:rsidRPr="004F2139">
              <w:rPr>
                <w:rFonts w:ascii="Times New Roman" w:eastAsia="Arial" w:hAnsi="Times New Roman" w:cs="Times New Roman"/>
                <w:sz w:val="24"/>
                <w:szCs w:val="24"/>
                <w:highlight w:val="white"/>
                <w:lang w:val="uk-UA" w:eastAsia="uk-UA"/>
              </w:rPr>
              <w:t xml:space="preserve"> куба</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що таке: натуральне число; квадрат і куб натурального числа; пряма; промінь; координатний промінь; кут; трикутник; квадрат; прямокутник; прямокутний паралелепіпед; куб; рівняння; розв’язати рівняння</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пояснює правила:</w:t>
            </w:r>
            <w:r w:rsidRPr="004F2139">
              <w:rPr>
                <w:rFonts w:ascii="Times New Roman" w:eastAsia="Arial" w:hAnsi="Times New Roman" w:cs="Times New Roman"/>
                <w:sz w:val="24"/>
                <w:szCs w:val="24"/>
                <w:highlight w:val="white"/>
                <w:lang w:val="uk-UA" w:eastAsia="uk-UA"/>
              </w:rPr>
              <w:t xml:space="preserve"> додавання, віднімання, множення, ділення, порівняння; виконання ділення з остачею</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класифікує:</w:t>
            </w:r>
            <w:r w:rsidRPr="004F2139">
              <w:rPr>
                <w:rFonts w:ascii="Times New Roman" w:eastAsia="Arial" w:hAnsi="Times New Roman" w:cs="Times New Roman"/>
                <w:sz w:val="24"/>
                <w:szCs w:val="24"/>
                <w:highlight w:val="white"/>
                <w:lang w:val="uk-UA" w:eastAsia="uk-UA"/>
              </w:rPr>
              <w:t xml:space="preserve"> кути за градусною мірою; трикутники за видами їхніх кутів</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відрізок даної довжини та кут даної градусної міри; вказані у змісті геометричні фігури за допомогою лінійки, косинця, транспортира; координатний промінь, натуральні числа на координатному промені</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вимірює та обчислює:</w:t>
            </w:r>
            <w:r w:rsidRPr="004F2139">
              <w:rPr>
                <w:rFonts w:ascii="Times New Roman" w:eastAsia="Arial" w:hAnsi="Times New Roman" w:cs="Times New Roman"/>
                <w:sz w:val="24"/>
                <w:szCs w:val="24"/>
                <w:highlight w:val="white"/>
                <w:lang w:val="uk-UA" w:eastAsia="uk-UA"/>
              </w:rPr>
              <w:t xml:space="preserve"> довжину відрізка; градусну міру кута; периметр трикутника та прямокутника</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 xml:space="preserve">запис числа у вигляді суми розрядних доданків; виконання чотирьох арифметичних дій з натуральними числами; піднесення натурального числа до квадрата та куба; порівняння натуральних чисел; ділення з остачею; обчислення значень числових і буквених виразів, периметра і площі прямокутника, квадрата і об’єму прямокутного паралелепіпеда </w:t>
            </w:r>
            <w:r w:rsidRPr="004F2139">
              <w:rPr>
                <w:rFonts w:ascii="Times New Roman" w:eastAsia="Arial" w:hAnsi="Times New Roman" w:cs="Times New Roman"/>
                <w:sz w:val="24"/>
                <w:szCs w:val="24"/>
                <w:highlight w:val="white"/>
                <w:lang w:eastAsia="uk-UA"/>
              </w:rPr>
              <w:t>й</w:t>
            </w:r>
            <w:r w:rsidRPr="004F2139">
              <w:rPr>
                <w:rFonts w:ascii="Times New Roman" w:eastAsia="Arial" w:hAnsi="Times New Roman" w:cs="Times New Roman"/>
                <w:sz w:val="24"/>
                <w:szCs w:val="24"/>
                <w:highlight w:val="white"/>
                <w:lang w:val="uk-UA" w:eastAsia="uk-UA"/>
              </w:rPr>
              <w:t xml:space="preserve"> куба</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w:t>
            </w:r>
            <w:r w:rsidRPr="004F2139">
              <w:rPr>
                <w:rFonts w:ascii="Times New Roman" w:eastAsia="Arial" w:hAnsi="Times New Roman" w:cs="Times New Roman"/>
                <w:sz w:val="24"/>
                <w:szCs w:val="24"/>
                <w:highlight w:val="white"/>
                <w:lang w:val="uk-UA" w:eastAsia="uk-UA"/>
              </w:rPr>
              <w:t>рівняння на основі залежностей між компонентами та результатом арифметичних дій; текстові задачі, зокрема комбінаторні</w:t>
            </w:r>
          </w:p>
        </w:tc>
        <w:tc>
          <w:tcPr>
            <w:tcW w:w="4111"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Натуральні числа. Число нуль.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Цифри. Десятковий запис натуральних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Порівняння натуральних чисел.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Арифметичні дії з натуральними числами та їх властивості. Квадрат і куб натурального числа.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Ділення з остачею.</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Числові вирази. Буквені вирази та формули.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Рівняння. Відрізок, пряма, промінь.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Шкала. Координатний промінь.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Кут та його градусна міра. Види кутів.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Трикутник та його периметр. Види трикутників за кутами.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Прямокутник. Квадрат.</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Площа і периметр прямокутника і квадрата. Прямокутний паралелепіпед. Куб.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Об’єм прямокутного паралелепіпеда і куба.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Піраміда</w:t>
            </w:r>
          </w:p>
        </w:tc>
      </w:tr>
      <w:tr w:rsidR="004F2139" w:rsidRPr="004F2139" w:rsidTr="004A1793">
        <w:trPr>
          <w:trHeight w:val="440"/>
        </w:trPr>
        <w:tc>
          <w:tcPr>
            <w:tcW w:w="9781"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eastAsia="uk-UA"/>
              </w:rPr>
            </w:pPr>
            <w:r w:rsidRPr="004F2139">
              <w:rPr>
                <w:rFonts w:ascii="Times New Roman" w:eastAsia="Arial" w:hAnsi="Times New Roman" w:cs="Times New Roman"/>
                <w:b/>
                <w:sz w:val="24"/>
                <w:szCs w:val="24"/>
                <w:highlight w:val="white"/>
                <w:lang w:val="uk-UA" w:eastAsia="uk-UA"/>
              </w:rPr>
              <w:t>Тема 2. ДРОБОВІ ЧИСЛА І ДІЇ З НИМИ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i/>
                <w:sz w:val="24"/>
                <w:szCs w:val="24"/>
                <w:highlight w:val="white"/>
                <w:lang w:val="uk-UA" w:eastAsia="uk-UA"/>
              </w:rPr>
              <w:t>60</w:t>
            </w:r>
            <w:r w:rsidRPr="004F2139">
              <w:rPr>
                <w:rFonts w:ascii="Times New Roman" w:eastAsia="Arial" w:hAnsi="Times New Roman" w:cs="Times New Roman"/>
                <w:i/>
                <w:sz w:val="24"/>
                <w:szCs w:val="24"/>
                <w:highlight w:val="white"/>
                <w:lang w:eastAsia="uk-UA"/>
              </w:rPr>
              <w:t xml:space="preserve"> год</w:t>
            </w:r>
            <w:r w:rsidRPr="004F2139">
              <w:rPr>
                <w:rFonts w:ascii="Times New Roman" w:eastAsia="Arial" w:hAnsi="Times New Roman" w:cs="Times New Roman"/>
                <w:sz w:val="24"/>
                <w:szCs w:val="24"/>
                <w:highlight w:val="white"/>
                <w:lang w:eastAsia="uk-UA"/>
              </w:rPr>
              <w:t>)</w:t>
            </w:r>
          </w:p>
        </w:tc>
      </w:tr>
      <w:tr w:rsidR="004F2139" w:rsidRPr="004F2139" w:rsidTr="004A1793">
        <w:tc>
          <w:tcPr>
            <w:tcW w:w="5670"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 xml:space="preserve">наводить приклади: </w:t>
            </w:r>
            <w:r w:rsidRPr="004F2139">
              <w:rPr>
                <w:rFonts w:ascii="Times New Roman" w:eastAsia="Arial" w:hAnsi="Times New Roman" w:cs="Times New Roman"/>
                <w:sz w:val="24"/>
                <w:szCs w:val="24"/>
                <w:highlight w:val="white"/>
                <w:lang w:val="uk-UA" w:eastAsia="uk-UA"/>
              </w:rPr>
              <w:t>звичайних і десяткових дробів</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розрізняє</w:t>
            </w:r>
            <w:r w:rsidRPr="004F2139">
              <w:rPr>
                <w:rFonts w:ascii="Times New Roman" w:eastAsia="Arial" w:hAnsi="Times New Roman" w:cs="Times New Roman"/>
                <w:sz w:val="24"/>
                <w:szCs w:val="24"/>
                <w:highlight w:val="white"/>
                <w:lang w:val="uk-UA" w:eastAsia="uk-UA"/>
              </w:rPr>
              <w:t>: звичайні і десяткові дроби; правильні і неправильні дроби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xml:space="preserve"> що таке: чисельник і знаменник дробу; мішане число</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читає і записує:</w:t>
            </w:r>
            <w:r w:rsidRPr="004F2139">
              <w:rPr>
                <w:rFonts w:ascii="Times New Roman" w:eastAsia="Arial" w:hAnsi="Times New Roman" w:cs="Times New Roman"/>
                <w:sz w:val="24"/>
                <w:szCs w:val="24"/>
                <w:highlight w:val="white"/>
                <w:lang w:val="uk-UA" w:eastAsia="uk-UA"/>
              </w:rPr>
              <w:t xml:space="preserve"> звичайні та десяткові дроби; мішані числа</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b/>
                <w:sz w:val="24"/>
                <w:szCs w:val="24"/>
                <w:highlight w:val="white"/>
                <w:lang w:val="uk-UA" w:eastAsia="uk-UA"/>
              </w:rPr>
              <w:t>формулює</w:t>
            </w:r>
            <w:r w:rsidRPr="004F2139">
              <w:rPr>
                <w:rFonts w:ascii="Times New Roman" w:eastAsia="Arial" w:hAnsi="Times New Roman" w:cs="Times New Roman"/>
                <w:sz w:val="24"/>
                <w:szCs w:val="24"/>
                <w:highlight w:val="white"/>
                <w:lang w:val="uk-UA" w:eastAsia="uk-UA"/>
              </w:rPr>
              <w:t xml:space="preserve"> означення: правильного і неправильного дробу; відсотка; середнього арифметичного</w:t>
            </w:r>
            <w:r w:rsidRPr="004F2139">
              <w:rPr>
                <w:rFonts w:ascii="Times New Roman" w:eastAsia="Arial" w:hAnsi="Times New Roman" w:cs="Times New Roman"/>
                <w:sz w:val="24"/>
                <w:szCs w:val="24"/>
                <w:highlight w:val="white"/>
                <w:lang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порівняння, додавання і віднімання звичайних дробів з однаковими знаменниками; порівняння, округлення, додавання, множення і ділення десяткових дробів; перетворення мішаного числа у неправильний дріб; перетворення неправильного дробу в мішане число або натуральне число; знаходження відсотка від числа та числа за його відсотком; знаходження середнього арифметичного кількох чисел, середнього значення величини</w:t>
            </w:r>
          </w:p>
        </w:tc>
        <w:tc>
          <w:tcPr>
            <w:tcW w:w="4111"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Звичайні дроби. Правильні та неправильні дроби. Звичайні дроби і ділення натуральних чисел. Мішані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Порівняння звичайних дробів з однаковими знаменниками.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Додавання і віднімання звичайних дробів з однаковими знаменниками.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Десятковий дріб. Запис десяткових дробів. Порівняння десяткових дробів. Округлення десяткових дробів.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Арифметичні дії з десятковими дробами.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Відсотки.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Середнє арифметичне. Середнє значення величини</w:t>
            </w:r>
          </w:p>
        </w:tc>
      </w:tr>
      <w:tr w:rsidR="004F2139" w:rsidRPr="004F2139" w:rsidTr="004A1793">
        <w:tc>
          <w:tcPr>
            <w:tcW w:w="9781"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сюжетні задачі з реальними даними щодо</w:t>
            </w:r>
            <w:r w:rsidRPr="004F2139">
              <w:rPr>
                <w:rFonts w:ascii="Times New Roman" w:eastAsia="Arial" w:hAnsi="Times New Roman" w:cs="Times New Roman"/>
                <w:sz w:val="24"/>
                <w:szCs w:val="24"/>
                <w:highlight w:val="white"/>
                <w:lang w:val="uk-UA" w:eastAsia="uk-UA"/>
              </w:rPr>
              <w:t>: використання природних ресурсів рідного краю; безпеки руху; знаходження периметрів та площ земельних ділянок, підлоги класної кімнати, об'єму об'єктів, що мають форму прямокутного паралелепіпеда; розрахунку сімейного бюджету, можливості здійснення масштабних покупок; розрахунків, пов'язаних із календарем і годинником тощо</w:t>
            </w:r>
          </w:p>
        </w:tc>
      </w:tr>
    </w:tbl>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6  клас </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МАТЕМАТИКА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140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4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40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54"/>
        <w:gridCol w:w="3685"/>
      </w:tblGrid>
      <w:tr w:rsidR="004F2139" w:rsidRPr="004F2139" w:rsidTr="004A1793">
        <w:tc>
          <w:tcPr>
            <w:tcW w:w="595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68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1. ПОДІЛЬНІСТЬ НАТУРАЛЬНИХ ЧИСЕЛ (</w:t>
            </w:r>
            <w:r w:rsidRPr="004F2139">
              <w:rPr>
                <w:rFonts w:ascii="Times New Roman" w:eastAsia="Arial" w:hAnsi="Times New Roman" w:cs="Times New Roman"/>
                <w:i/>
                <w:sz w:val="24"/>
                <w:szCs w:val="24"/>
                <w:highlight w:val="white"/>
                <w:lang w:val="uk-UA" w:eastAsia="uk-UA"/>
              </w:rPr>
              <w:t xml:space="preserve">10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простих і складених чисел; парних і непарних чисел; </w:t>
            </w:r>
            <w:proofErr w:type="spellStart"/>
            <w:r w:rsidRPr="004F2139">
              <w:rPr>
                <w:rFonts w:ascii="Times New Roman" w:eastAsia="Arial" w:hAnsi="Times New Roman" w:cs="Times New Roman"/>
                <w:sz w:val="24"/>
                <w:szCs w:val="24"/>
                <w:highlight w:val="white"/>
                <w:lang w:val="uk-UA" w:eastAsia="uk-UA"/>
              </w:rPr>
              <w:t>чисел</w:t>
            </w:r>
            <w:proofErr w:type="spellEnd"/>
            <w:r w:rsidRPr="004F2139">
              <w:rPr>
                <w:rFonts w:ascii="Times New Roman" w:eastAsia="Arial" w:hAnsi="Times New Roman" w:cs="Times New Roman"/>
                <w:sz w:val="24"/>
                <w:szCs w:val="24"/>
                <w:highlight w:val="white"/>
                <w:lang w:val="uk-UA" w:eastAsia="uk-UA"/>
              </w:rPr>
              <w:t>, що діляться націло на 2, 3, 5, 9, 10;</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розрізняє: </w:t>
            </w:r>
            <w:r w:rsidRPr="004F2139">
              <w:rPr>
                <w:rFonts w:ascii="Times New Roman" w:eastAsia="Arial" w:hAnsi="Times New Roman" w:cs="Times New Roman"/>
                <w:sz w:val="24"/>
                <w:szCs w:val="24"/>
                <w:highlight w:val="white"/>
                <w:lang w:val="uk-UA" w:eastAsia="uk-UA"/>
              </w:rPr>
              <w:t>прості і складені числа; дільники і кратні натурального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формулює </w:t>
            </w:r>
            <w:r w:rsidRPr="004F2139">
              <w:rPr>
                <w:rFonts w:ascii="Times New Roman" w:eastAsia="Arial" w:hAnsi="Times New Roman" w:cs="Times New Roman"/>
                <w:sz w:val="24"/>
                <w:szCs w:val="24"/>
                <w:highlight w:val="white"/>
                <w:lang w:val="uk-UA" w:eastAsia="uk-UA"/>
              </w:rPr>
              <w:t>означення понять: дільник, кратне, просте число, складене число, спільний дільник; ознаки подільності на 2, 3, 5, 9, 10;</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 xml:space="preserve">використання ознак подільності чисел на 2, 3, 5, 9, 10; розкладання натуральних чисел на прості множники; знаходження спільних дільників двох чисел; найбільшого спільного дільника (НСД) двох чисел в межах ста; знаходження </w:t>
            </w:r>
            <w:r w:rsidRPr="004F2139">
              <w:rPr>
                <w:rFonts w:ascii="Times New Roman" w:eastAsia="Arial" w:hAnsi="Times New Roman" w:cs="Times New Roman"/>
                <w:sz w:val="24"/>
                <w:szCs w:val="24"/>
                <w:highlight w:val="white"/>
                <w:lang w:val="uk-UA" w:eastAsia="uk-UA"/>
              </w:rPr>
              <w:lastRenderedPageBreak/>
              <w:t>найменшого спільного кратного (НСК) двох чисел в межах ста</w:t>
            </w:r>
          </w:p>
        </w:tc>
        <w:tc>
          <w:tcPr>
            <w:tcW w:w="368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Дільники та кратні натурального числа.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Ознаки подільності на 2, 3, 5, 9, 10.</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Прості та складені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Розкладання чисел на прості множники.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Найбільший спільний дільник.</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lastRenderedPageBreak/>
              <w:t>Найменше спільне кратне</w:t>
            </w:r>
          </w:p>
          <w:p w:rsidR="004F2139" w:rsidRPr="004F2139" w:rsidRDefault="004F2139" w:rsidP="004F2139">
            <w:pPr>
              <w:spacing w:after="0" w:line="240" w:lineRule="auto"/>
              <w:ind w:right="60"/>
              <w:rPr>
                <w:rFonts w:ascii="Times New Roman" w:eastAsia="Arial" w:hAnsi="Times New Roman" w:cs="Times New Roman"/>
                <w:sz w:val="24"/>
                <w:szCs w:val="24"/>
                <w:highlight w:val="white"/>
                <w:lang w:eastAsia="uk-UA"/>
              </w:rPr>
            </w:pP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Тема 2. ЗВИЧАЙНІ ДРОБИ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26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скінченних та нескінченних періодичних десяткових дробів; взаємно обернених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розрізняє:</w:t>
            </w:r>
            <w:r w:rsidRPr="004F2139">
              <w:rPr>
                <w:rFonts w:ascii="Times New Roman" w:eastAsia="Arial" w:hAnsi="Times New Roman" w:cs="Times New Roman"/>
                <w:sz w:val="24"/>
                <w:szCs w:val="24"/>
                <w:highlight w:val="white"/>
                <w:lang w:val="uk-UA" w:eastAsia="uk-UA"/>
              </w:rPr>
              <w:t xml:space="preserve"> скінченні та нескінченні періодичні десяткові дроби;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читає і записує:</w:t>
            </w:r>
            <w:r w:rsidRPr="004F2139">
              <w:rPr>
                <w:rFonts w:ascii="Times New Roman" w:eastAsia="Arial" w:hAnsi="Times New Roman" w:cs="Times New Roman"/>
                <w:sz w:val="24"/>
                <w:szCs w:val="24"/>
                <w:highlight w:val="white"/>
                <w:lang w:val="uk-UA" w:eastAsia="uk-UA"/>
              </w:rPr>
              <w:t xml:space="preserve"> нескінченні періодичні дроби;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розуміє </w:t>
            </w:r>
            <w:r w:rsidRPr="004F2139">
              <w:rPr>
                <w:rFonts w:ascii="Times New Roman" w:eastAsia="Arial" w:hAnsi="Times New Roman" w:cs="Times New Roman"/>
                <w:sz w:val="24"/>
                <w:szCs w:val="24"/>
                <w:highlight w:val="white"/>
                <w:lang w:val="uk-UA" w:eastAsia="uk-UA"/>
              </w:rPr>
              <w:t>правила: порівняння, додавання, віднімання, множення і ділення звичайних дробів; знаходження дробу від числа та числа за його дробом;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r w:rsidRPr="004F2139">
              <w:rPr>
                <w:rFonts w:ascii="Times New Roman" w:eastAsia="Arial" w:hAnsi="Times New Roman" w:cs="Times New Roman"/>
                <w:sz w:val="24"/>
                <w:szCs w:val="24"/>
                <w:highlight w:val="white"/>
                <w:lang w:val="uk-UA" w:eastAsia="uk-UA"/>
              </w:rPr>
              <w:t xml:space="preserve"> основну властивість дробу;</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скорочення дробів; зведення дробів до спільного знаменника; порівняння дробів; додавання, віднімання, множення і ділення звичайних дробів; запис звичайного дробу у вигляді десяткового дробу; знаходження дробу від числа та числа за його дробом</w:t>
            </w:r>
          </w:p>
        </w:tc>
        <w:tc>
          <w:tcPr>
            <w:tcW w:w="368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Основна властивість дробу. Скорочення дробу. Найменший спільний знаменник дробів. Зведення дробів до спільного знаменника. Порівняння дробів.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Арифметичні дії зі звичайними дробами.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Знаходження дробу від числа і числа за його дробом.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Перетворення звичайних дробів у десяткові.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Нескінченні періодичні десяткові дроби. Десяткові наближення звичайного дробу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3. ВІДНОШЕННЯ І ПРОПОРЦІЇ</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24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пропорційних величин;</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розрізняє</w:t>
            </w:r>
            <w:r w:rsidRPr="004F2139">
              <w:rPr>
                <w:rFonts w:ascii="Times New Roman" w:eastAsia="Arial" w:hAnsi="Times New Roman" w:cs="Times New Roman"/>
                <w:sz w:val="24"/>
                <w:szCs w:val="24"/>
                <w:highlight w:val="white"/>
                <w:lang w:val="uk-UA" w:eastAsia="uk-UA"/>
              </w:rPr>
              <w:t>: коло і круг; пряму та обернену пропорційність; види діаграм;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розуміє</w:t>
            </w:r>
            <w:r w:rsidRPr="004F2139">
              <w:rPr>
                <w:rFonts w:ascii="Times New Roman" w:eastAsia="Arial" w:hAnsi="Times New Roman" w:cs="Times New Roman"/>
                <w:sz w:val="24"/>
                <w:szCs w:val="24"/>
                <w:highlight w:val="white"/>
                <w:lang w:val="uk-UA" w:eastAsia="uk-UA"/>
              </w:rPr>
              <w:t>, що таке: відношення; пряма та обернена пропорційна залежність; масштаб; коло, круг, круговий сектор; діаграма;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формулює: </w:t>
            </w:r>
            <w:r w:rsidRPr="004F2139">
              <w:rPr>
                <w:rFonts w:ascii="Times New Roman" w:eastAsia="Arial" w:hAnsi="Times New Roman" w:cs="Times New Roman"/>
                <w:sz w:val="24"/>
                <w:szCs w:val="24"/>
                <w:highlight w:val="white"/>
                <w:lang w:val="uk-UA" w:eastAsia="uk-UA"/>
              </w:rPr>
              <w:t>означення пропорції; основну властивість пропорції;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 та знаходить на малюнках:</w:t>
            </w:r>
            <w:r w:rsidRPr="004F2139">
              <w:rPr>
                <w:rFonts w:ascii="Times New Roman" w:eastAsia="Arial" w:hAnsi="Times New Roman" w:cs="Times New Roman"/>
                <w:sz w:val="24"/>
                <w:szCs w:val="24"/>
                <w:highlight w:val="white"/>
                <w:lang w:val="uk-UA" w:eastAsia="uk-UA"/>
              </w:rPr>
              <w:t xml:space="preserve"> коло і круг; круговий сектор; стовпчасті та кругові діаграми;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знаходження відношення чисел і величин; використання масштабу; знаходження невідомого члена пропорції; запис відсотків у вигляді звичайного і десяткового дробів; знаходження довжини кола і площі круга; аналіз стовпчастих та кругових діаграм;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w:t>
            </w:r>
            <w:r w:rsidRPr="004F2139">
              <w:rPr>
                <w:rFonts w:ascii="Times New Roman" w:eastAsia="Arial" w:hAnsi="Times New Roman" w:cs="Times New Roman"/>
                <w:sz w:val="24"/>
                <w:szCs w:val="24"/>
                <w:highlight w:val="white"/>
                <w:lang w:val="uk-UA" w:eastAsia="uk-UA"/>
              </w:rPr>
              <w:t xml:space="preserve"> основні задачі на відсотки; задачі на пропорційні величини і пропорційний поділ</w:t>
            </w:r>
          </w:p>
        </w:tc>
        <w:tc>
          <w:tcPr>
            <w:tcW w:w="368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Відношення. Пропорція. Основна властивість пропорції. Пряма</w:t>
            </w:r>
            <w:r w:rsidRPr="004F2139">
              <w:rPr>
                <w:rFonts w:ascii="Times New Roman" w:eastAsia="Arial" w:hAnsi="Times New Roman" w:cs="Times New Roman"/>
                <w:sz w:val="24"/>
                <w:szCs w:val="24"/>
                <w:highlight w:val="white"/>
                <w:lang w:eastAsia="uk-UA"/>
              </w:rPr>
              <w:t xml:space="preserve"> та </w:t>
            </w:r>
            <w:proofErr w:type="spellStart"/>
            <w:r w:rsidRPr="004F2139">
              <w:rPr>
                <w:rFonts w:ascii="Times New Roman" w:eastAsia="Arial" w:hAnsi="Times New Roman" w:cs="Times New Roman"/>
                <w:sz w:val="24"/>
                <w:szCs w:val="24"/>
                <w:highlight w:val="white"/>
                <w:lang w:eastAsia="uk-UA"/>
              </w:rPr>
              <w:t>обернена</w:t>
            </w:r>
            <w:proofErr w:type="spellEnd"/>
            <w:r w:rsidRPr="004F2139">
              <w:rPr>
                <w:rFonts w:ascii="Times New Roman" w:eastAsia="Arial" w:hAnsi="Times New Roman" w:cs="Times New Roman"/>
                <w:sz w:val="24"/>
                <w:szCs w:val="24"/>
                <w:highlight w:val="white"/>
                <w:lang w:val="uk-UA" w:eastAsia="uk-UA"/>
              </w:rPr>
              <w:t xml:space="preserve"> пропорційна залежність. Поділ числа у даному відношенні.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Масштаб.</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Відсоткове відношення двох чисел. Відсоткові розрахунки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Коло. Довжина кола. Круг.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Площа круга. Круговий сектор. Стовпчасті та кругові діаграми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 </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4. РАЦІОНАЛЬНІ ЧИСЛА ТА ДІЇ З НИМИ  (</w:t>
            </w:r>
            <w:r w:rsidRPr="004F2139">
              <w:rPr>
                <w:rFonts w:ascii="Times New Roman" w:eastAsia="Arial" w:hAnsi="Times New Roman" w:cs="Times New Roman"/>
                <w:i/>
                <w:sz w:val="24"/>
                <w:szCs w:val="24"/>
                <w:highlight w:val="white"/>
                <w:lang w:val="uk-UA" w:eastAsia="uk-UA"/>
              </w:rPr>
              <w:t xml:space="preserve">40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додатних та від’ємних чисел; протилежних чисел; цілих та раціональних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розуміє</w:t>
            </w:r>
            <w:r w:rsidRPr="004F2139">
              <w:rPr>
                <w:rFonts w:ascii="Times New Roman" w:eastAsia="Arial" w:hAnsi="Times New Roman" w:cs="Times New Roman"/>
                <w:sz w:val="24"/>
                <w:szCs w:val="24"/>
                <w:highlight w:val="white"/>
                <w:lang w:val="uk-UA" w:eastAsia="uk-UA"/>
              </w:rPr>
              <w:t xml:space="preserve">, що таке: модуль числа; протилежні числа; цілі числа; раціональні числа; координатна пряма; </w:t>
            </w:r>
            <w:r w:rsidRPr="004F2139">
              <w:rPr>
                <w:rFonts w:ascii="Times New Roman" w:eastAsia="Arial" w:hAnsi="Times New Roman" w:cs="Times New Roman"/>
                <w:sz w:val="24"/>
                <w:szCs w:val="24"/>
                <w:highlight w:val="white"/>
                <w:lang w:val="uk-UA" w:eastAsia="uk-UA"/>
              </w:rPr>
              <w:lastRenderedPageBreak/>
              <w:t>координатна площина; подібні доданки;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будує:</w:t>
            </w:r>
            <w:r w:rsidRPr="004F2139">
              <w:rPr>
                <w:rFonts w:ascii="Times New Roman" w:eastAsia="Arial" w:hAnsi="Times New Roman" w:cs="Times New Roman"/>
                <w:sz w:val="24"/>
                <w:szCs w:val="24"/>
                <w:highlight w:val="white"/>
                <w:lang w:val="uk-UA" w:eastAsia="uk-UA"/>
              </w:rPr>
              <w:t xml:space="preserve"> координатну пряму; координатну площину; перпендикулярні й паралельні прямі за допомогою лінійки і косинця; графіки залежностей між величинами по точках;</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знаходження модуля числа; порівняння раціональних чисел; додавання, віднімання, множення і ділення раціональних чисел; обчислення значень числових виразів, що містять додатні й від’ємні числа; розкриття дужок, зведення подібних доданків; знаходження координат точки на координатній площині та побудову точки за її координатами; аналіз графіків залежностей між величинами (відстань, час; температура, час тощо);</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w:t>
            </w:r>
            <w:r w:rsidRPr="004F2139">
              <w:rPr>
                <w:rFonts w:ascii="Times New Roman" w:eastAsia="Arial" w:hAnsi="Times New Roman" w:cs="Times New Roman"/>
                <w:sz w:val="24"/>
                <w:szCs w:val="24"/>
                <w:highlight w:val="white"/>
                <w:lang w:val="uk-UA" w:eastAsia="uk-UA"/>
              </w:rPr>
              <w:t xml:space="preserve"> рівняння з використанням правил, що ґрунтуються на основних властивостях рівняння; текстові задачі за допомогою рівнянь</w:t>
            </w:r>
          </w:p>
        </w:tc>
        <w:tc>
          <w:tcPr>
            <w:tcW w:w="3685"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Додатні та від’ємні числа, число нуль.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Координатна пряма.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Протилежні числа. Модуль </w:t>
            </w:r>
            <w:r w:rsidRPr="004F2139">
              <w:rPr>
                <w:rFonts w:ascii="Times New Roman" w:eastAsia="Arial" w:hAnsi="Times New Roman" w:cs="Times New Roman"/>
                <w:sz w:val="24"/>
                <w:szCs w:val="24"/>
                <w:highlight w:val="white"/>
                <w:lang w:val="uk-UA" w:eastAsia="uk-UA"/>
              </w:rPr>
              <w:lastRenderedPageBreak/>
              <w:t>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Цілі числа. Раціональні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Порівняння раціональних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Арифметичні дії з раціональними числами.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Властивості додавання і множення раціональних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Розкриття дужок. Подібні доданки та їх зведення.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Рівняння. Основні властивості рівнянь.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Перпендикулярні й паралельні прямі, їх побудова за допомогою лінійки і косинця.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Координатна площина. Приклади графіків залежностей між величинами</w:t>
            </w: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Розв'язує сюжетні задачі на</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spacing w:val="3"/>
                <w:sz w:val="24"/>
                <w:szCs w:val="24"/>
                <w:shd w:val="clear" w:color="auto" w:fill="FFFFFF"/>
                <w:lang w:val="uk-UA" w:eastAsia="uk-UA"/>
              </w:rPr>
              <w:t xml:space="preserve">розрахунок відсоткового відношення різних величин (наприклад, працездатного населення регіону, калорій тощо); прийняття рішень у сфері фінансових операцій, </w:t>
            </w:r>
            <w:r w:rsidRPr="004F2139">
              <w:rPr>
                <w:rFonts w:ascii="Times New Roman" w:eastAsia="Arial" w:hAnsi="Times New Roman" w:cs="Times New Roman"/>
                <w:sz w:val="24"/>
                <w:szCs w:val="24"/>
                <w:highlight w:val="white"/>
                <w:lang w:val="uk-UA" w:eastAsia="uk-UA"/>
              </w:rPr>
              <w:t>розрахунок власних та родинних фінансів, комунальних платежів; вміння розпоряджатись власними коштами, в простих ситуаціях оцінювати очікувані та реальні витрати тощо</w:t>
            </w:r>
          </w:p>
        </w:tc>
      </w:tr>
    </w:tbl>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7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 АЛГЕБРА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12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37"/>
        <w:gridCol w:w="3402"/>
      </w:tblGrid>
      <w:tr w:rsidR="004F2139" w:rsidRPr="004F2139" w:rsidTr="004A1793">
        <w:tc>
          <w:tcPr>
            <w:tcW w:w="623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40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1. ЦІЛІ ВИРАЗИ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30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числових виразів; </w:t>
            </w:r>
            <w:proofErr w:type="spellStart"/>
            <w:r w:rsidRPr="004F2139">
              <w:rPr>
                <w:rFonts w:ascii="Times New Roman" w:eastAsia="Arial" w:hAnsi="Times New Roman" w:cs="Times New Roman"/>
                <w:sz w:val="24"/>
                <w:szCs w:val="24"/>
                <w:highlight w:val="white"/>
                <w:lang w:val="uk-UA" w:eastAsia="uk-UA"/>
              </w:rPr>
              <w:t>виразів</w:t>
            </w:r>
            <w:proofErr w:type="spellEnd"/>
            <w:r w:rsidRPr="004F2139">
              <w:rPr>
                <w:rFonts w:ascii="Times New Roman" w:eastAsia="Arial" w:hAnsi="Times New Roman" w:cs="Times New Roman"/>
                <w:sz w:val="24"/>
                <w:szCs w:val="24"/>
                <w:highlight w:val="white"/>
                <w:lang w:val="uk-UA" w:eastAsia="uk-UA"/>
              </w:rPr>
              <w:t xml:space="preserve"> зі змінними; одночленів; многочленів</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b/>
                <w:sz w:val="24"/>
                <w:szCs w:val="24"/>
                <w:highlight w:val="white"/>
                <w:lang w:eastAsia="uk-UA"/>
              </w:rPr>
              <w:t xml:space="preserve"> </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як знайти числове значення виразу зі змінними при заданих значеннях змінних;</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що таке: тотожні вирази, тотожне перетворення виразу, одночлен стандартного вигляду, коефіцієнт;</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означення: одночлена, степеня з натуральним показником; многочлена, подібних членів многочлена</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степеня многочлена;</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властивості степеня з натуральним показником;</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правила: множення одночлена і многочлена, множення двох многочленів;</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обчислення значень виразів зі змінними; зведення одночлена до </w:t>
            </w:r>
            <w:r w:rsidRPr="004F2139">
              <w:rPr>
                <w:rFonts w:ascii="Times New Roman" w:eastAsia="Arial" w:hAnsi="Times New Roman" w:cs="Times New Roman"/>
                <w:sz w:val="24"/>
                <w:szCs w:val="24"/>
                <w:highlight w:val="white"/>
                <w:lang w:val="uk-UA" w:eastAsia="uk-UA"/>
              </w:rPr>
              <w:lastRenderedPageBreak/>
              <w:t>стандартного вигляду; перетворення добутку одночлена і многочлена, суми, різниці, добутку двох многочленів у многочлен; розкладання многочлена на множники способом винесення спільного множника за дужки, способом групування, за формулами скороченого множення та із застосуванням декількох способів; використання зазначених перетворень у процесі розв’язування рівнянь, доведення тверджень</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Вирази зі змінними. Цілі раціональні вирази.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Тотожність. Тотожні перетворення виразу.</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Степінь з натуральним показником. Властивості степеня з натуральним показником.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Одночлен. Піднесення одночленів до степеня. Множення одночленів.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Многочлен. Подібні члени многочлена та їх зведення.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Степінь многочлена.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Додавання, віднімання і множення многочленів.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Формули квадрата двочлена, різниці квадратів, суми і різниці кубів.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Розкладання многочленів на множники</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Тема 2. ФУНКЦІЇ</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функціональних залежностей; лінійних функцій;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що таке:</w:t>
            </w:r>
            <w:r w:rsidRPr="004F2139">
              <w:rPr>
                <w:rFonts w:ascii="Times New Roman" w:eastAsia="Arial" w:hAnsi="Times New Roman" w:cs="Times New Roman"/>
                <w:b/>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аргумент; функція; область визначення функції; область значень функції; графік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формулює </w:t>
            </w:r>
            <w:r w:rsidRPr="004F2139">
              <w:rPr>
                <w:rFonts w:ascii="Times New Roman" w:eastAsia="Arial" w:hAnsi="Times New Roman" w:cs="Times New Roman"/>
                <w:sz w:val="24"/>
                <w:szCs w:val="24"/>
                <w:highlight w:val="white"/>
                <w:lang w:val="uk-UA" w:eastAsia="uk-UA"/>
              </w:rPr>
              <w:t>означення понять: функція; графік функції; лінійна функція; пряма пропорційність;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називає та ілюструє на прикладах </w:t>
            </w:r>
            <w:r w:rsidRPr="004F2139">
              <w:rPr>
                <w:rFonts w:ascii="Times New Roman" w:eastAsia="Arial" w:hAnsi="Times New Roman" w:cs="Times New Roman"/>
                <w:sz w:val="24"/>
                <w:szCs w:val="24"/>
                <w:highlight w:val="white"/>
                <w:lang w:val="uk-UA" w:eastAsia="uk-UA"/>
              </w:rPr>
              <w:t xml:space="preserve">способи </w:t>
            </w:r>
            <w:proofErr w:type="spellStart"/>
            <w:r w:rsidRPr="004F2139">
              <w:rPr>
                <w:rFonts w:ascii="Times New Roman" w:eastAsia="Arial" w:hAnsi="Times New Roman" w:cs="Times New Roman"/>
                <w:sz w:val="24"/>
                <w:szCs w:val="24"/>
                <w:highlight w:val="white"/>
                <w:lang w:val="uk-UA" w:eastAsia="uk-UA"/>
              </w:rPr>
              <w:t>задання</w:t>
            </w:r>
            <w:proofErr w:type="spellEnd"/>
            <w:r w:rsidRPr="004F2139">
              <w:rPr>
                <w:rFonts w:ascii="Times New Roman" w:eastAsia="Arial" w:hAnsi="Times New Roman" w:cs="Times New Roman"/>
                <w:sz w:val="24"/>
                <w:szCs w:val="24"/>
                <w:highlight w:val="white"/>
                <w:lang w:val="uk-UA" w:eastAsia="uk-UA"/>
              </w:rPr>
              <w:t xml:space="preserve">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описує</w:t>
            </w:r>
            <w:r w:rsidRPr="004F2139">
              <w:rPr>
                <w:rFonts w:ascii="Times New Roman" w:eastAsia="Arial" w:hAnsi="Times New Roman" w:cs="Times New Roman"/>
                <w:sz w:val="24"/>
                <w:szCs w:val="24"/>
                <w:highlight w:val="white"/>
                <w:lang w:val="uk-UA" w:eastAsia="uk-UA"/>
              </w:rPr>
              <w:t xml:space="preserve"> побудову графіка функції, зокрема лінійної та її окремого виду – прямої пропорційності;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знаходження області визначення функції; знаходження значення функції за даним значенням аргументу; побудову графіка лінійної функції; знаходження за графіком функції значення функції за даним значенням аргументу і навпаки; визначення окремих характеристик функції за її графіком (додатні значення, від’ємні значення, нулі);</w:t>
            </w:r>
          </w:p>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складає та розв'язує задачі на:</w:t>
            </w:r>
            <w:r w:rsidRPr="004F2139">
              <w:rPr>
                <w:rFonts w:ascii="Times New Roman" w:eastAsia="Arial" w:hAnsi="Times New Roman" w:cs="Times New Roman"/>
                <w:sz w:val="24"/>
                <w:szCs w:val="24"/>
                <w:highlight w:val="white"/>
                <w:lang w:val="uk-UA" w:eastAsia="uk-UA"/>
              </w:rPr>
              <w:t xml:space="preserve"> пряму пропорційність на основі життєвого досвіду; побудову графіків при моделюванні реальних процесів з використанням лінійної функції тощо</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Функціональна залежність між величинами як математична модель реальних процесів.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Функція. Область визначення та область значень функції. Способи </w:t>
            </w:r>
            <w:proofErr w:type="spellStart"/>
            <w:r w:rsidRPr="004F2139">
              <w:rPr>
                <w:rFonts w:ascii="Times New Roman" w:eastAsia="Arial" w:hAnsi="Times New Roman" w:cs="Times New Roman"/>
                <w:sz w:val="24"/>
                <w:szCs w:val="24"/>
                <w:highlight w:val="white"/>
                <w:lang w:val="uk-UA" w:eastAsia="uk-UA"/>
              </w:rPr>
              <w:t>задання</w:t>
            </w:r>
            <w:proofErr w:type="spellEnd"/>
            <w:r w:rsidRPr="004F2139">
              <w:rPr>
                <w:rFonts w:ascii="Times New Roman" w:eastAsia="Arial" w:hAnsi="Times New Roman" w:cs="Times New Roman"/>
                <w:sz w:val="24"/>
                <w:szCs w:val="24"/>
                <w:highlight w:val="white"/>
                <w:lang w:val="uk-UA" w:eastAsia="uk-UA"/>
              </w:rPr>
              <w:t xml:space="preserve"> функції. Графік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Лінійна функція її графік та властивості</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3. ЛІНІЙНІ РІВНЯННЯ ТА ЇХ СИСТЕМИ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18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рівняння з однією та двома змінними; лінійних рівнянь з однією та двома змінними; системи двох лінійних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що таке система двох лінійних рівнянь з двома змінними;</w:t>
            </w:r>
          </w:p>
          <w:p w:rsidR="004F2139" w:rsidRPr="004F2139" w:rsidRDefault="004F2139" w:rsidP="004F2139">
            <w:pPr>
              <w:spacing w:after="0" w:line="240" w:lineRule="auto"/>
              <w:ind w:left="50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скільки розв’язків може мати система двох лінійних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r w:rsidRPr="004F2139">
              <w:rPr>
                <w:rFonts w:ascii="Times New Roman" w:eastAsia="Arial" w:hAnsi="Times New Roman" w:cs="Times New Roman"/>
                <w:sz w:val="24"/>
                <w:szCs w:val="24"/>
                <w:highlight w:val="white"/>
                <w:lang w:val="uk-UA" w:eastAsia="uk-UA"/>
              </w:rPr>
              <w:t xml:space="preserve"> означення: лінійних рівнянь з однією та двома змінними; розв’язку рівняння з двома змінними; розв’язку системи двох лінійних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будує </w:t>
            </w:r>
            <w:r w:rsidRPr="004F2139">
              <w:rPr>
                <w:rFonts w:ascii="Times New Roman" w:eastAsia="Arial" w:hAnsi="Times New Roman" w:cs="Times New Roman"/>
                <w:sz w:val="24"/>
                <w:szCs w:val="24"/>
                <w:highlight w:val="white"/>
                <w:lang w:val="uk-UA" w:eastAsia="uk-UA"/>
              </w:rPr>
              <w:t>графіки лінійних рівнянь із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описує</w:t>
            </w:r>
            <w:r w:rsidRPr="004F2139">
              <w:rPr>
                <w:rFonts w:ascii="Times New Roman" w:eastAsia="Arial" w:hAnsi="Times New Roman" w:cs="Times New Roman"/>
                <w:sz w:val="24"/>
                <w:szCs w:val="24"/>
                <w:highlight w:val="white"/>
                <w:lang w:val="uk-UA" w:eastAsia="uk-UA"/>
              </w:rPr>
              <w:t xml:space="preserve"> способи розв’язування системи двох лінійних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характеризує </w:t>
            </w:r>
            <w:r w:rsidRPr="004F2139">
              <w:rPr>
                <w:rFonts w:ascii="Times New Roman" w:eastAsia="Arial" w:hAnsi="Times New Roman" w:cs="Times New Roman"/>
                <w:sz w:val="24"/>
                <w:szCs w:val="24"/>
                <w:highlight w:val="white"/>
                <w:lang w:val="uk-UA" w:eastAsia="uk-UA"/>
              </w:rPr>
              <w:t>випадки,</w:t>
            </w:r>
            <w:r w:rsidRPr="004F2139">
              <w:rPr>
                <w:rFonts w:ascii="Times New Roman" w:eastAsia="Arial" w:hAnsi="Times New Roman" w:cs="Times New Roman"/>
                <w:b/>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коли система двох лінійних рівнянь з двома змінними має один розв’язок; має безліч розв’язків; не має розв’язків;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складає</w:t>
            </w:r>
            <w:r w:rsidRPr="004F2139">
              <w:rPr>
                <w:rFonts w:ascii="Times New Roman" w:eastAsia="Arial" w:hAnsi="Times New Roman" w:cs="Times New Roman"/>
                <w:sz w:val="24"/>
                <w:szCs w:val="24"/>
                <w:highlight w:val="white"/>
                <w:lang w:val="uk-UA" w:eastAsia="uk-UA"/>
              </w:rPr>
              <w:t>: рівняння та системи рівнянь за умовою текстової задачі;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w:t>
            </w:r>
            <w:r w:rsidRPr="004F2139">
              <w:rPr>
                <w:rFonts w:ascii="Times New Roman" w:eastAsia="Arial" w:hAnsi="Times New Roman" w:cs="Times New Roman"/>
                <w:sz w:val="24"/>
                <w:szCs w:val="24"/>
                <w:highlight w:val="white"/>
                <w:lang w:val="uk-UA" w:eastAsia="uk-UA"/>
              </w:rPr>
              <w:t>лінійні рівняння з однією змінною і рівняння, що зводяться до них; текстові задачі за допомогою лінійних рівнянь з однією змінною; системи двох лінійних рівнянь з двома змінними, вказаними у змісті способами; текстові задачі за допомогою систем двох лінійних рівнянь з двома змінними</w:t>
            </w:r>
          </w:p>
        </w:tc>
        <w:tc>
          <w:tcPr>
            <w:tcW w:w="3402"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Лінійне рівняння з однією змінною. Лінійне рівняння з двома змінними та його графік.</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Система двох лінійних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Розв’язування систем двох лінійних рівнянь з двома змінними: графічним способом; </w:t>
            </w:r>
            <w:proofErr w:type="spellStart"/>
            <w:r w:rsidRPr="004F2139">
              <w:rPr>
                <w:rFonts w:ascii="Times New Roman" w:eastAsia="Arial" w:hAnsi="Times New Roman" w:cs="Times New Roman"/>
                <w:sz w:val="24"/>
                <w:szCs w:val="24"/>
                <w:highlight w:val="white"/>
                <w:lang w:val="uk-UA" w:eastAsia="uk-UA"/>
              </w:rPr>
              <w:t>способом</w:t>
            </w:r>
            <w:proofErr w:type="spellEnd"/>
            <w:r w:rsidRPr="004F2139">
              <w:rPr>
                <w:rFonts w:ascii="Times New Roman" w:eastAsia="Arial" w:hAnsi="Times New Roman" w:cs="Times New Roman"/>
                <w:sz w:val="24"/>
                <w:szCs w:val="24"/>
                <w:highlight w:val="white"/>
                <w:lang w:val="uk-UA" w:eastAsia="uk-UA"/>
              </w:rPr>
              <w:t xml:space="preserve"> підстановки; способом </w:t>
            </w:r>
            <w:r w:rsidRPr="004F2139">
              <w:rPr>
                <w:rFonts w:ascii="Times New Roman" w:eastAsia="Arial" w:hAnsi="Times New Roman" w:cs="Times New Roman"/>
                <w:sz w:val="24"/>
                <w:szCs w:val="24"/>
                <w:highlight w:val="white"/>
                <w:lang w:val="uk-UA" w:eastAsia="uk-UA"/>
              </w:rPr>
              <w:lastRenderedPageBreak/>
              <w:t>додавання.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Лінійні рівняння та їх системи як математичні моделі текстових задач</w:t>
            </w: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 xml:space="preserve">Розв'язує сюжетні задачі: </w:t>
            </w:r>
            <w:r w:rsidRPr="004F2139">
              <w:rPr>
                <w:rFonts w:ascii="Times New Roman" w:eastAsia="Arial" w:hAnsi="Times New Roman" w:cs="Times New Roman"/>
                <w:sz w:val="24"/>
                <w:szCs w:val="24"/>
                <w:highlight w:val="white"/>
                <w:lang w:val="uk-UA" w:eastAsia="uk-UA"/>
              </w:rPr>
              <w:t>на рух з точки зору його безпеки; на розпорядження власними та родинними фінансами; фінансового змісту крізь призму історичних подій тощо</w:t>
            </w:r>
          </w:p>
        </w:tc>
      </w:tr>
    </w:tbl>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8-й клас </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АЛГЕБРА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20 годин</w:t>
      </w:r>
      <w:r w:rsidRPr="004F2139">
        <w:rPr>
          <w:rFonts w:ascii="Times New Roman" w:eastAsia="Times New Roman" w:hAnsi="Times New Roman" w:cs="Times New Roman"/>
          <w:b/>
          <w:sz w:val="24"/>
          <w:szCs w:val="24"/>
          <w:highlight w:val="white"/>
          <w:lang w:val="uk-UA" w:eastAsia="uk-UA"/>
        </w:rPr>
        <w:t>)</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54"/>
        <w:gridCol w:w="3544"/>
      </w:tblGrid>
      <w:tr w:rsidR="004F2139" w:rsidRPr="004F2139" w:rsidTr="004A1793">
        <w:tc>
          <w:tcPr>
            <w:tcW w:w="595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5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1. РАЦІОНАЛЬНІ ВИРАЗИ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24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наводить приклади: </w:t>
            </w:r>
            <w:r w:rsidRPr="004F2139">
              <w:rPr>
                <w:rFonts w:ascii="Times New Roman" w:eastAsia="Arial" w:hAnsi="Times New Roman" w:cs="Times New Roman"/>
                <w:sz w:val="24"/>
                <w:szCs w:val="24"/>
                <w:highlight w:val="white"/>
                <w:lang w:val="uk-UA" w:eastAsia="uk-UA"/>
              </w:rPr>
              <w:t>раціонального виразу;</w:t>
            </w:r>
            <w:r w:rsidRPr="004F2139">
              <w:rPr>
                <w:rFonts w:ascii="Times New Roman" w:eastAsia="Arial" w:hAnsi="Times New Roman" w:cs="Times New Roman"/>
                <w:b/>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раціонального дробу; степеня із цілим показником;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розпізнає:</w:t>
            </w:r>
            <w:r w:rsidRPr="004F2139">
              <w:rPr>
                <w:rFonts w:ascii="Times New Roman" w:eastAsia="Arial" w:hAnsi="Times New Roman" w:cs="Times New Roman"/>
                <w:sz w:val="24"/>
                <w:szCs w:val="24"/>
                <w:highlight w:val="white"/>
                <w:lang w:val="uk-UA" w:eastAsia="uk-UA"/>
              </w:rPr>
              <w:t xml:space="preserve"> цілі раціональні вирази; дробові раціональні вирази;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як виконати скорочення дробу; як звести дріб до нового знаменника; як звести дроби до спільного знаменника;</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що таке стандартний вигляд числа;</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основну властивість дробу; властивості степеня з цілим показником;</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правила: додавання, віднімання, множення, ділення дробів, піднесення дробу до степеня;</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умову рівності дробу нулю;</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означення: степеня з нульовим показником; степеня з цілим від’ємним показником;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описує </w:t>
            </w:r>
            <w:r w:rsidRPr="004F2139">
              <w:rPr>
                <w:rFonts w:ascii="Times New Roman" w:eastAsia="Arial" w:hAnsi="Times New Roman" w:cs="Times New Roman"/>
                <w:sz w:val="24"/>
                <w:szCs w:val="24"/>
                <w:highlight w:val="white"/>
                <w:lang w:val="uk-UA" w:eastAsia="uk-UA"/>
              </w:rPr>
              <w:t xml:space="preserve">властивості функції </w:t>
            </w:r>
            <m:oMath>
              <m:r>
                <w:rPr>
                  <w:rFonts w:ascii="Cambria Math" w:eastAsia="Arial" w:hAnsi="Cambria Math" w:cs="Times New Roman"/>
                  <w:sz w:val="24"/>
                  <w:szCs w:val="24"/>
                  <w:highlight w:val="white"/>
                  <w:lang w:val="uk-UA" w:eastAsia="uk-UA"/>
                </w:rPr>
                <m:t>y=</m:t>
              </m:r>
              <m:f>
                <m:fPr>
                  <m:ctrlPr>
                    <w:rPr>
                      <w:rFonts w:ascii="Cambria Math" w:eastAsia="Arial" w:hAnsi="Cambria Math" w:cs="Times New Roman"/>
                      <w:sz w:val="24"/>
                      <w:szCs w:val="24"/>
                      <w:highlight w:val="white"/>
                      <w:lang w:val="uk-UA" w:eastAsia="uk-UA"/>
                    </w:rPr>
                  </m:ctrlPr>
                </m:fPr>
                <m:num>
                  <m:r>
                    <w:rPr>
                      <w:rFonts w:ascii="Cambria Math" w:eastAsia="Arial" w:hAnsi="Cambria Math" w:cs="Times New Roman"/>
                      <w:sz w:val="24"/>
                      <w:szCs w:val="24"/>
                      <w:highlight w:val="white"/>
                      <w:lang w:val="uk-UA" w:eastAsia="uk-UA"/>
                    </w:rPr>
                    <m:t>k</m:t>
                  </m:r>
                </m:num>
                <m:den>
                  <m:r>
                    <w:rPr>
                      <w:rFonts w:ascii="Cambria Math" w:eastAsia="Arial" w:hAnsi="Cambria Math" w:cs="Times New Roman"/>
                      <w:sz w:val="24"/>
                      <w:szCs w:val="24"/>
                      <w:highlight w:val="white"/>
                      <w:lang w:val="uk-UA" w:eastAsia="uk-UA"/>
                    </w:rPr>
                    <m:t>x</m:t>
                  </m:r>
                </m:den>
              </m:f>
            </m:oMath>
            <w:r w:rsidRPr="004F2139">
              <w:rPr>
                <w:rFonts w:ascii="Times New Roman" w:eastAsia="Arial" w:hAnsi="Times New Roman" w:cs="Times New Roman"/>
                <w:sz w:val="24"/>
                <w:szCs w:val="24"/>
                <w:highlight w:val="white"/>
                <w:lang w:val="uk-UA" w:eastAsia="uk-UA"/>
              </w:rPr>
              <w:t xml:space="preserve"> за її графіком;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скорочення дробів; зведення дробів до спільного знаменника; знаходження суми, різниці, добутку, частки дробів; тотожні перетворення раціональних виразів; розв’язування рівнянь зі змінною в знаменнику дробу; перетворення степенів з цілим показником; запис числа в стандартному вигляді; побудову графіка </w:t>
            </w:r>
            <w:r w:rsidRPr="004F2139">
              <w:rPr>
                <w:rFonts w:ascii="Times New Roman" w:eastAsia="Arial" w:hAnsi="Times New Roman" w:cs="Times New Roman"/>
                <w:sz w:val="24"/>
                <w:szCs w:val="24"/>
                <w:highlight w:val="white"/>
                <w:lang w:val="uk-UA" w:eastAsia="uk-UA"/>
              </w:rPr>
              <w:lastRenderedPageBreak/>
              <w:t xml:space="preserve">функції  </w:t>
            </w:r>
            <m:oMath>
              <m:r>
                <w:rPr>
                  <w:rFonts w:ascii="Cambria Math" w:eastAsia="Arial" w:hAnsi="Cambria Math" w:cs="Times New Roman"/>
                  <w:sz w:val="24"/>
                  <w:szCs w:val="24"/>
                  <w:highlight w:val="white"/>
                  <w:lang w:val="uk-UA" w:eastAsia="uk-UA"/>
                </w:rPr>
                <m:t>y=</m:t>
              </m:r>
              <m:f>
                <m:fPr>
                  <m:ctrlPr>
                    <w:rPr>
                      <w:rFonts w:ascii="Cambria Math" w:eastAsia="Arial" w:hAnsi="Cambria Math" w:cs="Times New Roman"/>
                      <w:sz w:val="24"/>
                      <w:szCs w:val="24"/>
                      <w:highlight w:val="white"/>
                      <w:lang w:val="uk-UA" w:eastAsia="uk-UA"/>
                    </w:rPr>
                  </m:ctrlPr>
                </m:fPr>
                <m:num>
                  <m:r>
                    <w:rPr>
                      <w:rFonts w:ascii="Cambria Math" w:eastAsia="Arial" w:hAnsi="Cambria Math" w:cs="Times New Roman"/>
                      <w:sz w:val="24"/>
                      <w:szCs w:val="24"/>
                      <w:highlight w:val="white"/>
                      <w:lang w:val="uk-UA" w:eastAsia="uk-UA"/>
                    </w:rPr>
                    <m:t>k</m:t>
                  </m:r>
                </m:num>
                <m:den>
                  <m:r>
                    <w:rPr>
                      <w:rFonts w:ascii="Cambria Math" w:eastAsia="Arial" w:hAnsi="Cambria Math" w:cs="Times New Roman"/>
                      <w:sz w:val="24"/>
                      <w:szCs w:val="24"/>
                      <w:highlight w:val="white"/>
                      <w:lang w:val="uk-UA" w:eastAsia="uk-UA"/>
                    </w:rPr>
                    <m:t>x</m:t>
                  </m:r>
                </m:den>
              </m:f>
            </m:oMath>
          </w:p>
        </w:tc>
        <w:tc>
          <w:tcPr>
            <w:tcW w:w="354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lastRenderedPageBreak/>
              <w:t xml:space="preserve">Степінь із цілим показником та його властивості.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Стандартний вигляд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Раціональні вирази.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Раціональні дроби. Основна властивість раціонального дробу.</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Арифметичні дії з раціональними дробами.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Раціональні рівняння.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Рівносильні рівняння.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Функція </w:t>
            </w:r>
            <m:oMath>
              <m:r>
                <w:rPr>
                  <w:rFonts w:ascii="Cambria Math" w:eastAsia="Arial" w:hAnsi="Cambria Math" w:cs="Times New Roman"/>
                  <w:sz w:val="24"/>
                  <w:szCs w:val="24"/>
                  <w:highlight w:val="white"/>
                  <w:lang w:val="uk-UA" w:eastAsia="uk-UA"/>
                </w:rPr>
                <m:t>y=</m:t>
              </m:r>
              <m:f>
                <m:fPr>
                  <m:ctrlPr>
                    <w:rPr>
                      <w:rFonts w:ascii="Cambria Math" w:eastAsia="Arial" w:hAnsi="Cambria Math" w:cs="Times New Roman"/>
                      <w:sz w:val="24"/>
                      <w:szCs w:val="24"/>
                      <w:highlight w:val="white"/>
                      <w:lang w:val="uk-UA" w:eastAsia="uk-UA"/>
                    </w:rPr>
                  </m:ctrlPr>
                </m:fPr>
                <m:num>
                  <m:r>
                    <w:rPr>
                      <w:rFonts w:ascii="Cambria Math" w:eastAsia="Arial" w:hAnsi="Cambria Math" w:cs="Times New Roman"/>
                      <w:sz w:val="24"/>
                      <w:szCs w:val="24"/>
                      <w:highlight w:val="white"/>
                      <w:lang w:val="uk-UA" w:eastAsia="uk-UA"/>
                    </w:rPr>
                    <m:t>k</m:t>
                  </m:r>
                </m:num>
                <m:den>
                  <m:r>
                    <w:rPr>
                      <w:rFonts w:ascii="Cambria Math" w:eastAsia="Arial" w:hAnsi="Cambria Math" w:cs="Times New Roman"/>
                      <w:sz w:val="24"/>
                      <w:szCs w:val="24"/>
                      <w:highlight w:val="white"/>
                      <w:lang w:val="uk-UA" w:eastAsia="uk-UA"/>
                    </w:rPr>
                    <m:t>x</m:t>
                  </m:r>
                </m:den>
              </m:f>
            </m:oMath>
            <w:r w:rsidRPr="004F2139">
              <w:rPr>
                <w:rFonts w:ascii="Times New Roman" w:eastAsia="Arial" w:hAnsi="Times New Roman" w:cs="Times New Roman"/>
                <w:sz w:val="24"/>
                <w:szCs w:val="24"/>
                <w:highlight w:val="white"/>
                <w:lang w:val="uk-UA" w:eastAsia="uk-UA"/>
              </w:rPr>
              <w:t>, її графік і властивості</w:t>
            </w:r>
          </w:p>
        </w:tc>
      </w:tr>
      <w:tr w:rsidR="004F2139" w:rsidRPr="004F2139" w:rsidTr="004A1793">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Тема 2. КВАДРАТНІ КОРЕНІ. ДІЙСНІ ЧИСЛА (</w:t>
            </w:r>
            <w:r w:rsidRPr="004F2139">
              <w:rPr>
                <w:rFonts w:ascii="Times New Roman" w:eastAsia="Arial" w:hAnsi="Times New Roman" w:cs="Times New Roman"/>
                <w:i/>
                <w:sz w:val="24"/>
                <w:szCs w:val="24"/>
                <w:highlight w:val="white"/>
                <w:lang w:val="uk-UA" w:eastAsia="uk-UA"/>
              </w:rPr>
              <w:t xml:space="preserve">10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раціональних чисел; ірраціональних чисел;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що таке: раціональне число; ірраціональне число; дійсне число;</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формулює: </w:t>
            </w:r>
            <w:r w:rsidRPr="004F2139">
              <w:rPr>
                <w:rFonts w:ascii="Times New Roman" w:eastAsia="Arial" w:hAnsi="Times New Roman" w:cs="Times New Roman"/>
                <w:sz w:val="24"/>
                <w:szCs w:val="24"/>
                <w:highlight w:val="white"/>
                <w:lang w:val="uk-UA" w:eastAsia="uk-UA"/>
              </w:rPr>
              <w:t>означення арифметичного квадратного кореня з числа; властивості арифметичного квадратного кореня;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характеризує:</w:t>
            </w:r>
            <w:r w:rsidRPr="004F2139">
              <w:rPr>
                <w:rFonts w:ascii="Times New Roman" w:eastAsia="Arial" w:hAnsi="Times New Roman" w:cs="Times New Roman"/>
                <w:sz w:val="24"/>
                <w:szCs w:val="24"/>
                <w:highlight w:val="white"/>
                <w:lang w:val="uk-UA" w:eastAsia="uk-UA"/>
              </w:rPr>
              <w:t xml:space="preserve"> властивості функцій  </w:t>
            </w:r>
            <w:r w:rsidRPr="004F2139">
              <w:rPr>
                <w:rFonts w:ascii="Times New Roman" w:eastAsia="Arial" w:hAnsi="Times New Roman" w:cs="Times New Roman"/>
                <w:sz w:val="24"/>
                <w:szCs w:val="24"/>
                <w:highlight w:val="white"/>
                <w:vertAlign w:val="superscript"/>
                <w:lang w:val="uk-UA" w:eastAsia="uk-UA"/>
              </w:rPr>
              <w:t xml:space="preserve"> </w:t>
            </w:r>
            <m:oMath>
              <m:r>
                <w:rPr>
                  <w:rFonts w:ascii="Cambria Math" w:eastAsia="Arial" w:hAnsi="Cambria Math" w:cs="Times New Roman"/>
                  <w:sz w:val="24"/>
                  <w:szCs w:val="24"/>
                  <w:highlight w:val="white"/>
                  <w:lang w:val="uk-UA" w:eastAsia="uk-UA"/>
                </w:rPr>
                <m:t>y=</m:t>
              </m:r>
              <m:sSup>
                <m:sSupPr>
                  <m:ctrlPr>
                    <w:rPr>
                      <w:rFonts w:ascii="Cambria Math" w:eastAsia="Arial" w:hAnsi="Cambria Math" w:cs="Times New Roman"/>
                      <w:sz w:val="24"/>
                      <w:szCs w:val="24"/>
                      <w:highlight w:val="white"/>
                      <w:lang w:val="uk-UA" w:eastAsia="uk-UA"/>
                    </w:rPr>
                  </m:ctrlPr>
                </m:sSupPr>
                <m:e>
                  <m:r>
                    <w:rPr>
                      <w:rFonts w:ascii="Cambria Math" w:eastAsia="Arial" w:hAnsi="Cambria Math" w:cs="Times New Roman"/>
                      <w:sz w:val="24"/>
                      <w:szCs w:val="24"/>
                      <w:highlight w:val="white"/>
                      <w:lang w:val="uk-UA" w:eastAsia="uk-UA"/>
                    </w:rPr>
                    <m:t>x</m:t>
                  </m:r>
                </m:e>
                <m:sup>
                  <m:r>
                    <w:rPr>
                      <w:rFonts w:ascii="Cambria Math" w:eastAsia="Arial" w:hAnsi="Cambria Math" w:cs="Times New Roman"/>
                      <w:sz w:val="24"/>
                      <w:szCs w:val="24"/>
                      <w:highlight w:val="white"/>
                      <w:lang w:val="uk-UA" w:eastAsia="uk-UA"/>
                    </w:rPr>
                    <m:t>2</m:t>
                  </m:r>
                </m:sup>
              </m:sSup>
              <m:r>
                <w:rPr>
                  <w:rFonts w:ascii="Cambria Math" w:eastAsia="Arial" w:hAnsi="Cambria Math" w:cs="Times New Roman"/>
                  <w:sz w:val="24"/>
                  <w:szCs w:val="24"/>
                  <w:highlight w:val="white"/>
                  <w:lang w:val="uk-UA" w:eastAsia="uk-UA"/>
                </w:rPr>
                <m:t>,  y=</m:t>
              </m:r>
              <m:rad>
                <m:radPr>
                  <m:degHide m:val="1"/>
                  <m:ctrlPr>
                    <w:rPr>
                      <w:rFonts w:ascii="Cambria Math" w:eastAsia="Arial" w:hAnsi="Cambria Math" w:cs="Times New Roman"/>
                      <w:sz w:val="24"/>
                      <w:szCs w:val="24"/>
                      <w:highlight w:val="white"/>
                      <w:lang w:val="uk-UA" w:eastAsia="uk-UA"/>
                    </w:rPr>
                  </m:ctrlPr>
                </m:radPr>
                <m:deg/>
                <m:e>
                  <m:r>
                    <w:rPr>
                      <w:rFonts w:ascii="Cambria Math" w:eastAsia="Arial" w:hAnsi="Cambria Math" w:cs="Times New Roman"/>
                      <w:sz w:val="24"/>
                      <w:szCs w:val="24"/>
                      <w:highlight w:val="white"/>
                      <w:lang w:val="uk-UA" w:eastAsia="uk-UA"/>
                    </w:rPr>
                    <m:t>x</m:t>
                  </m:r>
                </m:e>
              </m:rad>
            </m:oMath>
            <w:r w:rsidRPr="004F2139">
              <w:rPr>
                <w:rFonts w:ascii="Times New Roman" w:eastAsia="Arial" w:hAnsi="Times New Roman" w:cs="Times New Roman"/>
                <w:sz w:val="24"/>
                <w:szCs w:val="24"/>
                <w:highlight w:val="white"/>
                <w:lang w:val="uk-UA" w:eastAsia="uk-UA"/>
              </w:rPr>
              <w:t>,</w:t>
            </w:r>
            <w:r w:rsidRPr="004F2139">
              <w:rPr>
                <w:rFonts w:ascii="Times New Roman" w:eastAsia="Arial" w:hAnsi="Times New Roman" w:cs="Times New Roman"/>
                <w:i/>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за їх графіками;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застосування поняття арифметичного квадратного кореня для обчислення значень виразів, спрощення виразів, розв’язування рівнянь, порівняння значень виразів; перетворення виразів із застосуванням винесення множника з-під знака кореня, внесення множника під знак кореня, звільнення від ірраціональності в знаменнику дробу; побудову графіків функцій </w:t>
            </w:r>
            <m:oMath>
              <m:r>
                <w:rPr>
                  <w:rFonts w:ascii="Cambria Math" w:eastAsia="Arial" w:hAnsi="Cambria Math" w:cs="Times New Roman"/>
                  <w:sz w:val="24"/>
                  <w:szCs w:val="24"/>
                  <w:highlight w:val="white"/>
                  <w:lang w:val="uk-UA" w:eastAsia="uk-UA"/>
                </w:rPr>
                <m:t>y=</m:t>
              </m:r>
              <m:sSup>
                <m:sSupPr>
                  <m:ctrlPr>
                    <w:rPr>
                      <w:rFonts w:ascii="Cambria Math" w:eastAsia="Arial" w:hAnsi="Cambria Math" w:cs="Times New Roman"/>
                      <w:sz w:val="24"/>
                      <w:szCs w:val="24"/>
                      <w:highlight w:val="white"/>
                      <w:lang w:val="uk-UA" w:eastAsia="uk-UA"/>
                    </w:rPr>
                  </m:ctrlPr>
                </m:sSupPr>
                <m:e>
                  <m:r>
                    <w:rPr>
                      <w:rFonts w:ascii="Cambria Math" w:eastAsia="Arial" w:hAnsi="Cambria Math" w:cs="Times New Roman"/>
                      <w:sz w:val="24"/>
                      <w:szCs w:val="24"/>
                      <w:highlight w:val="white"/>
                      <w:lang w:val="uk-UA" w:eastAsia="uk-UA"/>
                    </w:rPr>
                    <m:t>x</m:t>
                  </m:r>
                </m:e>
                <m:sup>
                  <m:r>
                    <w:rPr>
                      <w:rFonts w:ascii="Cambria Math" w:eastAsia="Arial" w:hAnsi="Cambria Math" w:cs="Times New Roman"/>
                      <w:sz w:val="24"/>
                      <w:szCs w:val="24"/>
                      <w:highlight w:val="white"/>
                      <w:lang w:val="uk-UA" w:eastAsia="uk-UA"/>
                    </w:rPr>
                    <m:t>2</m:t>
                  </m:r>
                </m:sup>
              </m:sSup>
              <m:r>
                <w:rPr>
                  <w:rFonts w:ascii="Cambria Math" w:eastAsia="Arial" w:hAnsi="Cambria Math" w:cs="Times New Roman"/>
                  <w:sz w:val="24"/>
                  <w:szCs w:val="24"/>
                  <w:highlight w:val="white"/>
                  <w:lang w:val="uk-UA" w:eastAsia="uk-UA"/>
                </w:rPr>
                <m:t>,  y=</m:t>
              </m:r>
              <m:rad>
                <m:radPr>
                  <m:degHide m:val="1"/>
                  <m:ctrlPr>
                    <w:rPr>
                      <w:rFonts w:ascii="Cambria Math" w:eastAsia="Arial" w:hAnsi="Cambria Math" w:cs="Times New Roman"/>
                      <w:sz w:val="24"/>
                      <w:szCs w:val="24"/>
                      <w:highlight w:val="white"/>
                      <w:lang w:val="uk-UA" w:eastAsia="uk-UA"/>
                    </w:rPr>
                  </m:ctrlPr>
                </m:radPr>
                <m:deg/>
                <m:e>
                  <m:r>
                    <w:rPr>
                      <w:rFonts w:ascii="Cambria Math" w:eastAsia="Arial" w:hAnsi="Cambria Math" w:cs="Times New Roman"/>
                      <w:sz w:val="24"/>
                      <w:szCs w:val="24"/>
                      <w:highlight w:val="white"/>
                      <w:lang w:val="uk-UA" w:eastAsia="uk-UA"/>
                    </w:rPr>
                    <m:t>x</m:t>
                  </m:r>
                </m:e>
              </m:rad>
            </m:oMath>
            <w:r w:rsidRPr="004F2139">
              <w:rPr>
                <w:rFonts w:ascii="Times New Roman" w:eastAsia="Arial" w:hAnsi="Times New Roman" w:cs="Times New Roman"/>
                <w:sz w:val="24"/>
                <w:szCs w:val="24"/>
                <w:highlight w:val="white"/>
                <w:lang w:val="uk-UA" w:eastAsia="uk-UA"/>
              </w:rPr>
              <w:t xml:space="preserve">; </w:t>
            </w:r>
          </w:p>
        </w:tc>
        <w:tc>
          <w:tcPr>
            <w:tcW w:w="354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Функція</w:t>
            </w:r>
            <w:r w:rsidRPr="004F2139">
              <w:rPr>
                <w:rFonts w:ascii="Times New Roman" w:eastAsia="Arial" w:hAnsi="Times New Roman" w:cs="Times New Roman"/>
                <w:i/>
                <w:sz w:val="24"/>
                <w:szCs w:val="24"/>
                <w:highlight w:val="white"/>
                <w:lang w:val="uk-UA" w:eastAsia="uk-UA"/>
              </w:rPr>
              <w:t xml:space="preserve"> y</w:t>
            </w:r>
            <w:r w:rsidRPr="004F2139">
              <w:rPr>
                <w:rFonts w:ascii="Times New Roman" w:eastAsia="Arial" w:hAnsi="Times New Roman" w:cs="Times New Roman"/>
                <w:sz w:val="24"/>
                <w:szCs w:val="24"/>
                <w:highlight w:val="white"/>
                <w:lang w:val="uk-UA" w:eastAsia="uk-UA"/>
              </w:rPr>
              <w:t xml:space="preserve"> = </w:t>
            </w:r>
            <w:r w:rsidRPr="004F2139">
              <w:rPr>
                <w:rFonts w:ascii="Times New Roman" w:eastAsia="Arial" w:hAnsi="Times New Roman" w:cs="Times New Roman"/>
                <w:i/>
                <w:sz w:val="24"/>
                <w:szCs w:val="24"/>
                <w:highlight w:val="white"/>
                <w:lang w:val="uk-UA" w:eastAsia="uk-UA"/>
              </w:rPr>
              <w:t>x</w:t>
            </w:r>
            <w:r w:rsidRPr="004F2139">
              <w:rPr>
                <w:rFonts w:ascii="Times New Roman" w:eastAsia="Arial" w:hAnsi="Times New Roman" w:cs="Times New Roman"/>
                <w:sz w:val="24"/>
                <w:szCs w:val="24"/>
                <w:highlight w:val="white"/>
                <w:vertAlign w:val="superscript"/>
                <w:lang w:val="uk-UA" w:eastAsia="uk-UA"/>
              </w:rPr>
              <w:t>2</w:t>
            </w:r>
            <w:r w:rsidRPr="004F2139">
              <w:rPr>
                <w:rFonts w:ascii="Times New Roman" w:eastAsia="Arial" w:hAnsi="Times New Roman" w:cs="Times New Roman"/>
                <w:sz w:val="24"/>
                <w:szCs w:val="24"/>
                <w:highlight w:val="white"/>
                <w:lang w:val="uk-UA" w:eastAsia="uk-UA"/>
              </w:rPr>
              <w:t>, її графік і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Арифметичний квадратний корінь. Властивості арифметичного квадратного кореня.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Раціональні числа.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Ірраціональні числа. Дійсні числа.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Функція </w:t>
            </w:r>
            <m:oMath>
              <m:r>
                <w:rPr>
                  <w:rFonts w:ascii="Cambria Math" w:eastAsia="Arial" w:hAnsi="Cambria Math" w:cs="Times New Roman"/>
                  <w:sz w:val="24"/>
                  <w:szCs w:val="24"/>
                  <w:highlight w:val="white"/>
                  <w:lang w:val="uk-UA" w:eastAsia="uk-UA"/>
                </w:rPr>
                <m:t>y=</m:t>
              </m:r>
              <m:rad>
                <m:radPr>
                  <m:degHide m:val="1"/>
                  <m:ctrlPr>
                    <w:rPr>
                      <w:rFonts w:ascii="Cambria Math" w:eastAsia="Arial" w:hAnsi="Cambria Math" w:cs="Times New Roman"/>
                      <w:sz w:val="24"/>
                      <w:szCs w:val="24"/>
                      <w:highlight w:val="white"/>
                      <w:lang w:val="uk-UA" w:eastAsia="uk-UA"/>
                    </w:rPr>
                  </m:ctrlPr>
                </m:radPr>
                <m:deg/>
                <m:e>
                  <m:r>
                    <w:rPr>
                      <w:rFonts w:ascii="Cambria Math" w:eastAsia="Arial" w:hAnsi="Cambria Math" w:cs="Times New Roman"/>
                      <w:sz w:val="24"/>
                      <w:szCs w:val="24"/>
                      <w:highlight w:val="white"/>
                      <w:lang w:val="uk-UA" w:eastAsia="uk-UA"/>
                    </w:rPr>
                    <m:t>x</m:t>
                  </m:r>
                </m:e>
              </m:rad>
            </m:oMath>
            <w:r w:rsidRPr="004F2139">
              <w:rPr>
                <w:rFonts w:ascii="Times New Roman" w:eastAsia="Arial" w:hAnsi="Times New Roman" w:cs="Times New Roman"/>
                <w:sz w:val="24"/>
                <w:szCs w:val="24"/>
                <w:highlight w:val="white"/>
                <w:lang w:val="uk-UA" w:eastAsia="uk-UA"/>
              </w:rPr>
              <w:t>, її графік і властивості</w:t>
            </w:r>
          </w:p>
        </w:tc>
      </w:tr>
      <w:tr w:rsidR="004F2139" w:rsidRPr="004F2139" w:rsidTr="004A1793">
        <w:trPr>
          <w:trHeight w:val="440"/>
        </w:trPr>
        <w:tc>
          <w:tcPr>
            <w:tcW w:w="9498"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3. КВАДРАТНІ РІВНЯННЯ</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16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5954"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квадратних рівнянь; квадратних тричленів;</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означення квадратного рівняння та квадратного тричлена; кореня квадратного рівняння;</w:t>
            </w:r>
          </w:p>
          <w:p w:rsidR="004F2139" w:rsidRPr="004F2139" w:rsidRDefault="004F2139" w:rsidP="004F2139">
            <w:pPr>
              <w:spacing w:after="0" w:line="240" w:lineRule="auto"/>
              <w:ind w:left="4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 xml:space="preserve">теорему </w:t>
            </w:r>
            <w:proofErr w:type="spellStart"/>
            <w:r w:rsidRPr="004F2139">
              <w:rPr>
                <w:rFonts w:ascii="Times New Roman" w:eastAsia="Arial" w:hAnsi="Times New Roman" w:cs="Times New Roman"/>
                <w:sz w:val="24"/>
                <w:szCs w:val="24"/>
                <w:highlight w:val="white"/>
                <w:lang w:val="uk-UA" w:eastAsia="uk-UA"/>
              </w:rPr>
              <w:t>Вієта</w:t>
            </w:r>
            <w:proofErr w:type="spellEnd"/>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записує:</w:t>
            </w:r>
            <w:r w:rsidRPr="004F2139">
              <w:rPr>
                <w:rFonts w:ascii="Times New Roman" w:eastAsia="Arial" w:hAnsi="Times New Roman" w:cs="Times New Roman"/>
                <w:sz w:val="24"/>
                <w:szCs w:val="24"/>
                <w:highlight w:val="white"/>
                <w:lang w:val="uk-UA" w:eastAsia="uk-UA"/>
              </w:rPr>
              <w:t xml:space="preserve"> формулу коренів квадратного рівняння; формулу розкладання квадратного тричлена на лінійні множники;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складає </w:t>
            </w:r>
            <w:r w:rsidRPr="004F2139">
              <w:rPr>
                <w:rFonts w:ascii="Times New Roman" w:eastAsia="Arial" w:hAnsi="Times New Roman" w:cs="Times New Roman"/>
                <w:sz w:val="24"/>
                <w:szCs w:val="24"/>
                <w:highlight w:val="white"/>
                <w:lang w:val="uk-UA" w:eastAsia="uk-UA"/>
              </w:rPr>
              <w:t>квадратне рівняння за умовою текстової задачі;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вправи, що передбачають: </w:t>
            </w:r>
            <w:r w:rsidRPr="004F2139">
              <w:rPr>
                <w:rFonts w:ascii="Times New Roman" w:eastAsia="Arial" w:hAnsi="Times New Roman" w:cs="Times New Roman"/>
                <w:sz w:val="24"/>
                <w:szCs w:val="24"/>
                <w:highlight w:val="white"/>
                <w:lang w:val="uk-UA" w:eastAsia="uk-UA"/>
              </w:rPr>
              <w:t>знаходження коренів квадратних рівнянь; розкладання квадратного тричлена на множники; знаходження коренів рівнянь, що зводяться до квадратних; складання і розв’язування квадратних рівнянь та рівнянь, що зводяться до них, як математичних моделей прикладних задач</w:t>
            </w:r>
          </w:p>
        </w:tc>
        <w:tc>
          <w:tcPr>
            <w:tcW w:w="3544"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Квадратні рівняння.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Формула коренів квадратного рівняння.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Теорема </w:t>
            </w:r>
            <w:proofErr w:type="spellStart"/>
            <w:r w:rsidRPr="004F2139">
              <w:rPr>
                <w:rFonts w:ascii="Times New Roman" w:eastAsia="Arial" w:hAnsi="Times New Roman" w:cs="Times New Roman"/>
                <w:sz w:val="24"/>
                <w:szCs w:val="24"/>
                <w:highlight w:val="white"/>
                <w:lang w:val="uk-UA" w:eastAsia="uk-UA"/>
              </w:rPr>
              <w:t>Вієта</w:t>
            </w:r>
            <w:proofErr w:type="spellEnd"/>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Квадратний тричлен.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Розкладання квадратного тричлена на лінійні множники.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Розв’язування рівнянь, які зводяться до квадратних.</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sz w:val="24"/>
                <w:szCs w:val="24"/>
                <w:highlight w:val="white"/>
                <w:lang w:val="uk-UA" w:eastAsia="uk-UA"/>
              </w:rPr>
              <w:t>Квадратне рівняння та рівняння які зводяться до квадратних, як математичні моделі прикладних задач</w:t>
            </w:r>
          </w:p>
        </w:tc>
      </w:tr>
      <w:tr w:rsidR="004F2139" w:rsidRPr="004F2139" w:rsidTr="004A1793">
        <w:tc>
          <w:tcPr>
            <w:tcW w:w="9498"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bCs/>
                <w:spacing w:val="3"/>
                <w:sz w:val="24"/>
                <w:szCs w:val="24"/>
                <w:shd w:val="clear" w:color="auto" w:fill="FFFFFF"/>
                <w:lang w:val="uk-UA" w:eastAsia="uk-UA"/>
              </w:rPr>
              <w:t>Розв'язує сюжетні задачі на</w:t>
            </w:r>
            <w:r w:rsidRPr="004F2139">
              <w:rPr>
                <w:rFonts w:ascii="Times New Roman" w:eastAsia="Arial" w:hAnsi="Times New Roman" w:cs="Times New Roman"/>
                <w:spacing w:val="3"/>
                <w:sz w:val="24"/>
                <w:szCs w:val="24"/>
                <w:shd w:val="clear" w:color="auto" w:fill="FFFFFF"/>
                <w:lang w:val="uk-UA" w:eastAsia="uk-UA"/>
              </w:rPr>
              <w:t>: використання взаємозв'язків економічних явищ; види та розрахунки податків, платежів; рух; продуктивність праці; вартість товару; сумісну роботу; суміші та сплави тощо</w:t>
            </w:r>
          </w:p>
        </w:tc>
      </w:tr>
    </w:tbl>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9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lastRenderedPageBreak/>
        <w:t>АЛГЕБРА</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18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05"/>
        <w:gridCol w:w="4734"/>
      </w:tblGrid>
      <w:tr w:rsidR="004F2139" w:rsidRPr="004F2139" w:rsidTr="004A1793">
        <w:tc>
          <w:tcPr>
            <w:tcW w:w="490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47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1. НЕРІВНОСТІ (</w:t>
            </w:r>
            <w:r w:rsidRPr="004F2139">
              <w:rPr>
                <w:rFonts w:ascii="Times New Roman" w:eastAsia="Arial" w:hAnsi="Times New Roman" w:cs="Times New Roman"/>
                <w:i/>
                <w:sz w:val="24"/>
                <w:szCs w:val="24"/>
                <w:highlight w:val="white"/>
                <w:lang w:val="uk-UA" w:eastAsia="uk-UA"/>
              </w:rPr>
              <w:t xml:space="preserve">14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490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числових нерівностей; </w:t>
            </w:r>
            <w:proofErr w:type="spellStart"/>
            <w:r w:rsidRPr="004F2139">
              <w:rPr>
                <w:rFonts w:ascii="Times New Roman" w:eastAsia="Arial" w:hAnsi="Times New Roman" w:cs="Times New Roman"/>
                <w:sz w:val="24"/>
                <w:szCs w:val="24"/>
                <w:highlight w:val="white"/>
                <w:lang w:val="uk-UA" w:eastAsia="uk-UA"/>
              </w:rPr>
              <w:t>нерівностей</w:t>
            </w:r>
            <w:proofErr w:type="spellEnd"/>
            <w:r w:rsidRPr="004F2139">
              <w:rPr>
                <w:rFonts w:ascii="Times New Roman" w:eastAsia="Arial" w:hAnsi="Times New Roman" w:cs="Times New Roman"/>
                <w:sz w:val="24"/>
                <w:szCs w:val="24"/>
                <w:highlight w:val="white"/>
                <w:lang w:val="uk-UA" w:eastAsia="uk-UA"/>
              </w:rPr>
              <w:t xml:space="preserve"> зі змінними; лінійних нерівностей з однією змінною; подвійних нерівностей;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що таке об’єднання та пере</w:t>
            </w:r>
            <w:r w:rsidRPr="004F2139">
              <w:rPr>
                <w:rFonts w:ascii="Times New Roman" w:eastAsia="Arial" w:hAnsi="Times New Roman" w:cs="Times New Roman"/>
                <w:sz w:val="24"/>
                <w:szCs w:val="24"/>
                <w:highlight w:val="white"/>
                <w:lang w:eastAsia="uk-UA"/>
              </w:rPr>
              <w:t>тин</w:t>
            </w:r>
            <w:r w:rsidRPr="004F2139">
              <w:rPr>
                <w:rFonts w:ascii="Times New Roman" w:eastAsia="Arial" w:hAnsi="Times New Roman" w:cs="Times New Roman"/>
                <w:sz w:val="24"/>
                <w:szCs w:val="24"/>
                <w:highlight w:val="white"/>
                <w:lang w:val="uk-UA" w:eastAsia="uk-UA"/>
              </w:rPr>
              <w:t xml:space="preserve"> числових проміжків;</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властивості</w:t>
            </w:r>
            <w:r w:rsidRPr="004F2139">
              <w:rPr>
                <w:rFonts w:ascii="Times New Roman" w:eastAsia="Arial" w:hAnsi="Times New Roman" w:cs="Times New Roman"/>
                <w:i/>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числових нерівностей</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властивості нерівностей зі змінною;</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означення: розв’язку лінійної нерівності з однією змінною, рівносильних нерівностей;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обґрунтовує</w:t>
            </w:r>
            <w:r w:rsidRPr="004F2139">
              <w:rPr>
                <w:rFonts w:ascii="Times New Roman" w:eastAsia="Arial" w:hAnsi="Times New Roman" w:cs="Times New Roman"/>
                <w:sz w:val="24"/>
                <w:szCs w:val="24"/>
                <w:highlight w:val="white"/>
                <w:lang w:val="uk-UA" w:eastAsia="uk-UA"/>
              </w:rPr>
              <w:t xml:space="preserve"> властивості числових нерівностей;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зображує </w:t>
            </w:r>
            <w:r w:rsidRPr="004F2139">
              <w:rPr>
                <w:rFonts w:ascii="Times New Roman" w:eastAsia="Arial" w:hAnsi="Times New Roman" w:cs="Times New Roman"/>
                <w:sz w:val="24"/>
                <w:szCs w:val="24"/>
                <w:highlight w:val="white"/>
                <w:lang w:val="uk-UA" w:eastAsia="uk-UA"/>
              </w:rPr>
              <w:t>на координатній прямій: об’єднання та перетин числових проміжків, задані нерівностями числові проміжки; виконує обернене завдання;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записує</w:t>
            </w:r>
            <w:r w:rsidRPr="004F2139">
              <w:rPr>
                <w:rFonts w:ascii="Times New Roman" w:eastAsia="Arial" w:hAnsi="Times New Roman" w:cs="Times New Roman"/>
                <w:sz w:val="24"/>
                <w:szCs w:val="24"/>
                <w:highlight w:val="white"/>
                <w:lang w:val="uk-UA" w:eastAsia="uk-UA"/>
              </w:rPr>
              <w:t xml:space="preserve"> розв’язки нерівностей та їх систем у вигляді об’єднання числових проміжків або у вигляді відповідних нерівностей;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розв’язує: </w:t>
            </w:r>
            <w:r w:rsidRPr="004F2139">
              <w:rPr>
                <w:rFonts w:ascii="Times New Roman" w:eastAsia="Arial" w:hAnsi="Times New Roman" w:cs="Times New Roman"/>
                <w:sz w:val="24"/>
                <w:szCs w:val="24"/>
                <w:highlight w:val="white"/>
                <w:lang w:val="uk-UA" w:eastAsia="uk-UA"/>
              </w:rPr>
              <w:t>лінійні нерівності з однією змінною; системи лінійних нерівностей з однією змінною</w:t>
            </w:r>
          </w:p>
        </w:tc>
        <w:tc>
          <w:tcPr>
            <w:tcW w:w="473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Числові нерівності. Основні властивості числових нерівностей.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Нерівності зі змінними. Лінійні нерівності з однією змінною.</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Числові проміжки.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Рівносильні нерівності.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Системи лінійних нерівностей з однією змінною</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2. КВАДРАТИЧНА ФУНКЦІЯ  (</w:t>
            </w:r>
            <w:r w:rsidRPr="004F2139">
              <w:rPr>
                <w:rFonts w:ascii="Times New Roman" w:eastAsia="Arial" w:hAnsi="Times New Roman" w:cs="Times New Roman"/>
                <w:i/>
                <w:sz w:val="24"/>
                <w:szCs w:val="24"/>
                <w:highlight w:val="white"/>
                <w:lang w:val="uk-UA" w:eastAsia="uk-UA"/>
              </w:rPr>
              <w:t xml:space="preserve">20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490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наводить приклади </w:t>
            </w:r>
            <w:r w:rsidRPr="004F2139">
              <w:rPr>
                <w:rFonts w:ascii="Times New Roman" w:eastAsia="Arial" w:hAnsi="Times New Roman" w:cs="Times New Roman"/>
                <w:sz w:val="24"/>
                <w:szCs w:val="24"/>
                <w:highlight w:val="white"/>
                <w:lang w:val="uk-UA" w:eastAsia="uk-UA"/>
              </w:rPr>
              <w:t>квадратичної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обчислює</w:t>
            </w:r>
            <w:r w:rsidRPr="004F2139">
              <w:rPr>
                <w:rFonts w:ascii="Times New Roman" w:eastAsia="Arial" w:hAnsi="Times New Roman" w:cs="Times New Roman"/>
                <w:sz w:val="24"/>
                <w:szCs w:val="24"/>
                <w:highlight w:val="white"/>
                <w:lang w:val="uk-UA" w:eastAsia="uk-UA"/>
              </w:rPr>
              <w:t xml:space="preserve"> значення функції в точці</w:t>
            </w:r>
          </w:p>
          <w:p w:rsidR="004F2139" w:rsidRPr="004F2139" w:rsidRDefault="004F2139" w:rsidP="004F2139">
            <w:pPr>
              <w:widowControl w:val="0"/>
              <w:spacing w:after="0" w:line="240" w:lineRule="auto"/>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 xml:space="preserve">перетворення графіків функції: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uk-UA" w:eastAsia="uk-UA"/>
              </w:rPr>
              <w:t>а</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i/>
                <w:iCs/>
                <w:sz w:val="24"/>
                <w:szCs w:val="24"/>
                <w:lang w:val="uk-UA" w:eastAsia="uk-UA"/>
              </w:rPr>
              <w:t>+а</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i/>
                <w:iCs/>
                <w:sz w:val="24"/>
                <w:szCs w:val="24"/>
                <w:lang w:val="uk-UA" w:eastAsia="uk-UA"/>
              </w:rPr>
              <w:t xml:space="preserve"> </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 xml:space="preserve">) → </w:t>
            </w:r>
            <w:proofErr w:type="spellStart"/>
            <w:r w:rsidRPr="004F2139">
              <w:rPr>
                <w:rFonts w:ascii="Times New Roman" w:eastAsia="Arial" w:hAnsi="Times New Roman" w:cs="Times New Roman"/>
                <w:i/>
                <w:iCs/>
                <w:sz w:val="24"/>
                <w:szCs w:val="24"/>
                <w:lang w:val="en-US" w:eastAsia="uk-UA"/>
              </w:rPr>
              <w:t>kf</w:t>
            </w:r>
            <w:proofErr w:type="spellEnd"/>
            <w:r w:rsidRPr="004F2139">
              <w:rPr>
                <w:rFonts w:ascii="Times New Roman" w:eastAsia="Arial" w:hAnsi="Times New Roman" w:cs="Times New Roman"/>
                <w:i/>
                <w:iCs/>
                <w:sz w:val="24"/>
                <w:szCs w:val="24"/>
                <w:lang w:val="uk-UA" w:eastAsia="uk-UA"/>
              </w:rPr>
              <w:t xml:space="preserve"> </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 xml:space="preserve">) → – </w:t>
            </w:r>
            <w:r w:rsidRPr="004F2139">
              <w:rPr>
                <w:rFonts w:ascii="Times New Roman" w:eastAsia="Arial" w:hAnsi="Times New Roman" w:cs="Times New Roman"/>
                <w:i/>
                <w:iCs/>
                <w:sz w:val="24"/>
                <w:szCs w:val="24"/>
                <w:lang w:val="en-US" w:eastAsia="uk-UA"/>
              </w:rPr>
              <w:t>f</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iCs/>
                <w:sz w:val="24"/>
                <w:szCs w:val="24"/>
                <w:lang w:val="en-US" w:eastAsia="uk-UA"/>
              </w:rPr>
              <w:t>x</w:t>
            </w:r>
            <w:r w:rsidRPr="004F2139">
              <w:rPr>
                <w:rFonts w:ascii="Times New Roman" w:eastAsia="Arial" w:hAnsi="Times New Roman" w:cs="Times New Roman"/>
                <w:sz w:val="24"/>
                <w:szCs w:val="24"/>
                <w:lang w:val="uk-UA" w:eastAsia="uk-UA"/>
              </w:rPr>
              <w:t xml:space="preserve">); </w:t>
            </w:r>
            <w:r w:rsidRPr="004F2139">
              <w:rPr>
                <w:rFonts w:ascii="Times New Roman" w:eastAsia="Arial" w:hAnsi="Times New Roman" w:cs="Times New Roman"/>
                <w:sz w:val="24"/>
                <w:szCs w:val="24"/>
                <w:highlight w:val="white"/>
                <w:lang w:val="uk-UA" w:eastAsia="uk-UA"/>
              </w:rPr>
              <w:t>алгоритм побудови графіка квадратичної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характеризує </w:t>
            </w:r>
            <w:r w:rsidRPr="004F2139">
              <w:rPr>
                <w:rFonts w:ascii="Times New Roman" w:eastAsia="Arial" w:hAnsi="Times New Roman" w:cs="Times New Roman"/>
                <w:sz w:val="24"/>
                <w:szCs w:val="24"/>
                <w:highlight w:val="white"/>
                <w:lang w:val="uk-UA" w:eastAsia="uk-UA"/>
              </w:rPr>
              <w:t>функцію за її графіком</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побудову графіка квадратичної функції; розв’язування квадратних нерівностей; знаходження розв’язків систем двох рівнянь з двома змінними, з яких хоча б одне рівняння другого степеня; складання і розв’язування систем рівнянь з двома змінними як математичних моделей прикладних задач</w:t>
            </w:r>
          </w:p>
        </w:tc>
        <w:tc>
          <w:tcPr>
            <w:tcW w:w="473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Властивості функції. Нулі функції, проміжки </w:t>
            </w:r>
            <w:proofErr w:type="spellStart"/>
            <w:r w:rsidRPr="004F2139">
              <w:rPr>
                <w:rFonts w:ascii="Times New Roman" w:eastAsia="Arial" w:hAnsi="Times New Roman" w:cs="Times New Roman"/>
                <w:sz w:val="24"/>
                <w:szCs w:val="24"/>
                <w:highlight w:val="white"/>
                <w:lang w:val="uk-UA" w:eastAsia="uk-UA"/>
              </w:rPr>
              <w:t>знакосталості</w:t>
            </w:r>
            <w:proofErr w:type="spellEnd"/>
            <w:r w:rsidRPr="004F2139">
              <w:rPr>
                <w:rFonts w:ascii="Times New Roman" w:eastAsia="Arial" w:hAnsi="Times New Roman" w:cs="Times New Roman"/>
                <w:sz w:val="24"/>
                <w:szCs w:val="24"/>
                <w:highlight w:val="white"/>
                <w:lang w:val="uk-UA" w:eastAsia="uk-UA"/>
              </w:rPr>
              <w:t>, зростання і спадання функції, найбільше та найменше значення функції.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Перетворення графіків функцій.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Квадратична функція, її графік і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Квадратна нерівність. Система двох рівнянь з двома змінними.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Система двох рівнянь з двома змінними як математична модель прикладної задачі</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Тема 3. ЧИСЛОВІ ПОСЛІДОВНОСТІ (</w:t>
            </w:r>
            <w:r w:rsidRPr="004F2139">
              <w:rPr>
                <w:rFonts w:ascii="Times New Roman" w:eastAsia="Arial" w:hAnsi="Times New Roman" w:cs="Times New Roman"/>
                <w:i/>
                <w:sz w:val="24"/>
                <w:szCs w:val="24"/>
                <w:highlight w:val="white"/>
                <w:lang w:val="uk-UA" w:eastAsia="uk-UA"/>
              </w:rPr>
              <w:t xml:space="preserve">10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4905"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числової послідовності; арифметичної та геометричної прогресій;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r w:rsidRPr="004F2139">
              <w:rPr>
                <w:rFonts w:ascii="Times New Roman" w:eastAsia="Arial" w:hAnsi="Times New Roman" w:cs="Times New Roman"/>
                <w:sz w:val="24"/>
                <w:szCs w:val="24"/>
                <w:highlight w:val="white"/>
                <w:lang w:val="uk-UA" w:eastAsia="uk-UA"/>
              </w:rPr>
              <w:t xml:space="preserve"> означення і властивості арифметичної та геометричної прогресій;</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записує і пояснює: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формули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en-US" w:eastAsia="uk-UA"/>
              </w:rPr>
              <w:t>n</w:t>
            </w:r>
            <w:r w:rsidRPr="004F2139">
              <w:rPr>
                <w:rFonts w:ascii="Times New Roman" w:eastAsia="Arial" w:hAnsi="Times New Roman" w:cs="Times New Roman"/>
                <w:sz w:val="24"/>
                <w:szCs w:val="24"/>
                <w:highlight w:val="white"/>
                <w:lang w:eastAsia="uk-UA"/>
              </w:rPr>
              <w:t>-</w:t>
            </w:r>
            <w:proofErr w:type="spellStart"/>
            <w:r w:rsidRPr="004F2139">
              <w:rPr>
                <w:rFonts w:ascii="Times New Roman" w:eastAsia="Arial" w:hAnsi="Times New Roman" w:cs="Times New Roman"/>
                <w:sz w:val="24"/>
                <w:szCs w:val="24"/>
                <w:highlight w:val="white"/>
                <w:lang w:val="uk-UA" w:eastAsia="uk-UA"/>
              </w:rPr>
              <w:t>го</w:t>
            </w:r>
            <w:proofErr w:type="spellEnd"/>
            <w:r w:rsidRPr="004F2139">
              <w:rPr>
                <w:rFonts w:ascii="Times New Roman" w:eastAsia="Arial" w:hAnsi="Times New Roman" w:cs="Times New Roman"/>
                <w:sz w:val="24"/>
                <w:szCs w:val="24"/>
                <w:highlight w:val="white"/>
                <w:lang w:val="uk-UA" w:eastAsia="uk-UA"/>
              </w:rPr>
              <w:t xml:space="preserve">  члена арифметичної та геометричної прогресій</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суми перших </w:t>
            </w:r>
            <w:r w:rsidRPr="004F2139">
              <w:rPr>
                <w:rFonts w:ascii="Times New Roman" w:eastAsia="Arial" w:hAnsi="Times New Roman" w:cs="Times New Roman"/>
                <w:i/>
                <w:sz w:val="24"/>
                <w:szCs w:val="24"/>
                <w:highlight w:val="white"/>
                <w:lang w:val="uk-UA" w:eastAsia="uk-UA"/>
              </w:rPr>
              <w:t>n</w:t>
            </w:r>
            <w:r w:rsidRPr="004F2139">
              <w:rPr>
                <w:rFonts w:ascii="Times New Roman" w:eastAsia="Arial" w:hAnsi="Times New Roman" w:cs="Times New Roman"/>
                <w:sz w:val="24"/>
                <w:szCs w:val="24"/>
                <w:highlight w:val="white"/>
                <w:lang w:val="uk-UA" w:eastAsia="uk-UA"/>
              </w:rPr>
              <w:t xml:space="preserve"> членів цих прогресій;</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xml:space="preserve"> арифметичної та геометричної прогресій</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вправи, що передбачають:</w:t>
            </w:r>
            <w:r w:rsidRPr="004F2139">
              <w:rPr>
                <w:rFonts w:ascii="Times New Roman" w:eastAsia="Arial" w:hAnsi="Times New Roman" w:cs="Times New Roman"/>
                <w:sz w:val="24"/>
                <w:szCs w:val="24"/>
                <w:highlight w:val="white"/>
                <w:lang w:val="uk-UA" w:eastAsia="uk-UA"/>
              </w:rPr>
              <w:t xml:space="preserve"> обчислення членів прогресії; </w:t>
            </w:r>
            <w:proofErr w:type="spellStart"/>
            <w:r w:rsidRPr="004F2139">
              <w:rPr>
                <w:rFonts w:ascii="Times New Roman" w:eastAsia="Arial" w:hAnsi="Times New Roman" w:cs="Times New Roman"/>
                <w:sz w:val="24"/>
                <w:szCs w:val="24"/>
                <w:highlight w:val="white"/>
                <w:lang w:val="uk-UA" w:eastAsia="uk-UA"/>
              </w:rPr>
              <w:t>задання</w:t>
            </w:r>
            <w:proofErr w:type="spellEnd"/>
            <w:r w:rsidRPr="004F2139">
              <w:rPr>
                <w:rFonts w:ascii="Times New Roman" w:eastAsia="Arial" w:hAnsi="Times New Roman" w:cs="Times New Roman"/>
                <w:sz w:val="24"/>
                <w:szCs w:val="24"/>
                <w:highlight w:val="white"/>
                <w:lang w:val="uk-UA" w:eastAsia="uk-UA"/>
              </w:rPr>
              <w:t xml:space="preserve"> прогресій за даними їх членами або співвідношеннями між ними; обчислення сум перших </w:t>
            </w:r>
            <w:r w:rsidRPr="004F2139">
              <w:rPr>
                <w:rFonts w:ascii="Times New Roman" w:eastAsia="Arial" w:hAnsi="Times New Roman" w:cs="Times New Roman"/>
                <w:i/>
                <w:sz w:val="24"/>
                <w:szCs w:val="24"/>
                <w:highlight w:val="white"/>
                <w:lang w:val="uk-UA" w:eastAsia="uk-UA"/>
              </w:rPr>
              <w:t>n</w:t>
            </w:r>
            <w:r w:rsidRPr="004F2139">
              <w:rPr>
                <w:rFonts w:ascii="Times New Roman" w:eastAsia="Arial" w:hAnsi="Times New Roman" w:cs="Times New Roman"/>
                <w:sz w:val="24"/>
                <w:szCs w:val="24"/>
                <w:highlight w:val="white"/>
                <w:lang w:val="uk-UA" w:eastAsia="uk-UA"/>
              </w:rPr>
              <w:t xml:space="preserve"> членів арифметичної й геометричної прогресій; використання формул загальних членів і сум прогресій для знаходження невідомих елементів прогресій</w:t>
            </w:r>
          </w:p>
        </w:tc>
        <w:tc>
          <w:tcPr>
            <w:tcW w:w="4734"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Числові послідовності.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Арифметична та геометрична прогресії, їх властивості. Формули </w:t>
            </w:r>
            <w:r w:rsidRPr="004F2139">
              <w:rPr>
                <w:rFonts w:ascii="Times New Roman" w:eastAsia="Arial" w:hAnsi="Times New Roman" w:cs="Times New Roman"/>
                <w:i/>
                <w:sz w:val="24"/>
                <w:szCs w:val="24"/>
                <w:highlight w:val="white"/>
                <w:lang w:val="uk-UA" w:eastAsia="uk-UA"/>
              </w:rPr>
              <w:t>n</w:t>
            </w:r>
            <w:r w:rsidRPr="004F2139">
              <w:rPr>
                <w:rFonts w:ascii="Times New Roman" w:eastAsia="Arial" w:hAnsi="Times New Roman" w:cs="Times New Roman"/>
                <w:sz w:val="24"/>
                <w:szCs w:val="24"/>
                <w:highlight w:val="white"/>
                <w:lang w:val="uk-UA" w:eastAsia="uk-UA"/>
              </w:rPr>
              <w:t>-</w:t>
            </w:r>
            <w:proofErr w:type="spellStart"/>
            <w:r w:rsidRPr="004F2139">
              <w:rPr>
                <w:rFonts w:ascii="Times New Roman" w:eastAsia="Arial" w:hAnsi="Times New Roman" w:cs="Times New Roman"/>
                <w:sz w:val="24"/>
                <w:szCs w:val="24"/>
                <w:highlight w:val="white"/>
                <w:lang w:val="uk-UA" w:eastAsia="uk-UA"/>
              </w:rPr>
              <w:t>го</w:t>
            </w:r>
            <w:proofErr w:type="spellEnd"/>
            <w:r w:rsidRPr="004F2139">
              <w:rPr>
                <w:rFonts w:ascii="Times New Roman" w:eastAsia="Arial" w:hAnsi="Times New Roman" w:cs="Times New Roman"/>
                <w:sz w:val="24"/>
                <w:szCs w:val="24"/>
                <w:highlight w:val="white"/>
                <w:lang w:val="uk-UA" w:eastAsia="uk-UA"/>
              </w:rPr>
              <w:t xml:space="preserve"> члена арифметичної та геометричної прогресій.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Формули суми перших </w:t>
            </w:r>
            <w:r w:rsidRPr="004F2139">
              <w:rPr>
                <w:rFonts w:ascii="Times New Roman" w:eastAsia="Arial" w:hAnsi="Times New Roman" w:cs="Times New Roman"/>
                <w:i/>
                <w:sz w:val="24"/>
                <w:szCs w:val="24"/>
                <w:highlight w:val="white"/>
                <w:lang w:val="uk-UA" w:eastAsia="uk-UA"/>
              </w:rPr>
              <w:t>n</w:t>
            </w:r>
            <w:r w:rsidRPr="004F2139">
              <w:rPr>
                <w:rFonts w:ascii="Times New Roman" w:eastAsia="Arial" w:hAnsi="Times New Roman" w:cs="Times New Roman"/>
                <w:sz w:val="24"/>
                <w:szCs w:val="24"/>
                <w:highlight w:val="white"/>
                <w:lang w:val="uk-UA" w:eastAsia="uk-UA"/>
              </w:rPr>
              <w:t xml:space="preserve"> членів арифметичної та геометричної прогресій</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4. ОСНОВИ КОМБІНАТОРИКИ, ТЕОРІЇ ЙМОВІРНОСТЕЙ ТА СТАТИСТИКИ (</w:t>
            </w:r>
            <w:r w:rsidRPr="004F2139">
              <w:rPr>
                <w:rFonts w:ascii="Times New Roman" w:eastAsia="Arial" w:hAnsi="Times New Roman" w:cs="Times New Roman"/>
                <w:i/>
                <w:sz w:val="24"/>
                <w:szCs w:val="24"/>
                <w:highlight w:val="white"/>
                <w:lang w:val="uk-UA" w:eastAsia="uk-UA"/>
              </w:rPr>
              <w:t xml:space="preserve">8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4905"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випадкових подій, подання статистичних даних у вигляді таблиць, діаграм, графіків, застосування правил комбінаторики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 що таке</w:t>
            </w:r>
            <w:r w:rsidRPr="004F2139">
              <w:rPr>
                <w:rFonts w:ascii="Times New Roman" w:eastAsia="Arial" w:hAnsi="Times New Roman" w:cs="Times New Roman"/>
                <w:sz w:val="24"/>
                <w:szCs w:val="24"/>
                <w:highlight w:val="white"/>
                <w:lang w:val="uk-UA" w:eastAsia="uk-UA"/>
              </w:rPr>
              <w:t>: частота випадкової події, ймовірність випадкової події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знаходить, відбирає і впорядковує </w:t>
            </w:r>
            <w:r w:rsidRPr="004F2139">
              <w:rPr>
                <w:rFonts w:ascii="Times New Roman" w:eastAsia="Arial" w:hAnsi="Times New Roman" w:cs="Times New Roman"/>
                <w:sz w:val="24"/>
                <w:szCs w:val="24"/>
                <w:highlight w:val="white"/>
                <w:lang w:val="uk-UA" w:eastAsia="uk-UA"/>
              </w:rPr>
              <w:t>інформацію з доступних джерел</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задачі, що передбачають</w:t>
            </w:r>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використання комбінаторних правил суми та добутку; знаходження ймовірності випадкової події; обчислення частоти випадкової події; подання статистичних даних у вигляді таблиць, діаграм, графіків</w:t>
            </w:r>
          </w:p>
        </w:tc>
        <w:tc>
          <w:tcPr>
            <w:tcW w:w="4734"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Основні правила комбінаторики.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Частота та ймовірність випадкової події.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Початкові відомості про статистику.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Способи подання даних та їх обробки</w:t>
            </w: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сюжетні задачі на</w:t>
            </w:r>
            <w:r w:rsidRPr="004F2139">
              <w:rPr>
                <w:rFonts w:ascii="Times New Roman" w:eastAsia="Arial" w:hAnsi="Times New Roman" w:cs="Times New Roman"/>
                <w:sz w:val="24"/>
                <w:szCs w:val="24"/>
                <w:highlight w:val="white"/>
                <w:lang w:val="uk-UA" w:eastAsia="uk-UA"/>
              </w:rPr>
              <w:t>: розрахунок та аналіз фінансової спроможності родини; розрахунок обсягу сплачених податків; прийняття рішень стосовно особистих та колективних фінансових питань тощо</w:t>
            </w:r>
          </w:p>
        </w:tc>
      </w:tr>
    </w:tbl>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7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ГЕОМЕТРІЯ</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20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37"/>
        <w:gridCol w:w="3402"/>
      </w:tblGrid>
      <w:tr w:rsidR="004F2139" w:rsidRPr="004F2139" w:rsidTr="004A1793">
        <w:tc>
          <w:tcPr>
            <w:tcW w:w="623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40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Тема 1. ЕЛЕМЕНТАРНІ ГЕОМЕТРИЧНІ ФIГУРИ ТА ЇХ ВЛАСТИВОСТІ (</w:t>
            </w:r>
            <w:r w:rsidRPr="004F2139">
              <w:rPr>
                <w:rFonts w:ascii="Times New Roman" w:eastAsia="Arial" w:hAnsi="Times New Roman" w:cs="Times New Roman"/>
                <w:i/>
                <w:sz w:val="24"/>
                <w:szCs w:val="24"/>
                <w:highlight w:val="white"/>
                <w:lang w:val="uk-UA" w:eastAsia="uk-UA"/>
              </w:rPr>
              <w:t xml:space="preserve">8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xml:space="preserve"> що таке: точка, пряма, належати, лежати між, відрізок, промінь, кут, довжина відрізка, градусна міра кута, рівні відрізки, рівні кути, бісектриса кута, відстань між точками;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r w:rsidRPr="004F2139">
              <w:rPr>
                <w:rFonts w:ascii="Times New Roman" w:eastAsia="Arial" w:hAnsi="Times New Roman" w:cs="Times New Roman"/>
                <w:sz w:val="24"/>
                <w:szCs w:val="24"/>
                <w:highlight w:val="white"/>
                <w:lang w:val="uk-UA" w:eastAsia="uk-UA"/>
              </w:rPr>
              <w:t xml:space="preserve"> властивості: розміщення точок на прямій; вимірювання й відкладання відрізків і кутів;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класифікує</w:t>
            </w:r>
            <w:r w:rsidRPr="004F2139">
              <w:rPr>
                <w:rFonts w:ascii="Times New Roman" w:eastAsia="Arial" w:hAnsi="Times New Roman" w:cs="Times New Roman"/>
                <w:sz w:val="24"/>
                <w:szCs w:val="24"/>
                <w:highlight w:val="white"/>
                <w:lang w:val="uk-UA" w:eastAsia="uk-UA"/>
              </w:rPr>
              <w:t xml:space="preserve"> кути (гострі, прямі, тупі, розгорнуті);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вимірює та обчислює:</w:t>
            </w:r>
            <w:r w:rsidRPr="004F2139">
              <w:rPr>
                <w:rFonts w:ascii="Times New Roman" w:eastAsia="Arial" w:hAnsi="Times New Roman" w:cs="Times New Roman"/>
                <w:sz w:val="24"/>
                <w:szCs w:val="24"/>
                <w:highlight w:val="white"/>
                <w:lang w:val="uk-UA" w:eastAsia="uk-UA"/>
              </w:rPr>
              <w:t xml:space="preserve"> довжину відрізка, градусну міру кута, використовуючи властивості їх вимірювання;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і знаходить на малюнках</w:t>
            </w:r>
            <w:r w:rsidRPr="004F2139">
              <w:rPr>
                <w:rFonts w:ascii="Times New Roman" w:eastAsia="Arial" w:hAnsi="Times New Roman" w:cs="Times New Roman"/>
                <w:sz w:val="24"/>
                <w:szCs w:val="24"/>
                <w:highlight w:val="white"/>
                <w:lang w:val="uk-UA" w:eastAsia="uk-UA"/>
              </w:rPr>
              <w:t xml:space="preserve"> геометричні фігури, вказані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і властивості до розв’язування задач</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Геометричні фігури.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Точка, пряма, відрізок, промінь, кут. Їх властивості.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Вимірювання відрізків і кутів. Бісектриса кута.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Відстань між двома точками</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2. ВЗАЄМНЕ РОЗМІЩЕННЯ ПРЯМИХ НА ПЛОЩИНІ</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12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співвідносить </w:t>
            </w:r>
            <w:r w:rsidRPr="004F2139">
              <w:rPr>
                <w:rFonts w:ascii="Times New Roman" w:eastAsia="Arial" w:hAnsi="Times New Roman" w:cs="Times New Roman"/>
                <w:sz w:val="24"/>
                <w:szCs w:val="24"/>
                <w:highlight w:val="white"/>
                <w:lang w:val="uk-UA" w:eastAsia="uk-UA"/>
              </w:rPr>
              <w:t>з об'єктами навколишньої дійсності: суміжні та вертикальні кути, паралельні та перпендикулярні прямі;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що таке теорема, означення, ознака, наслідок, умова і вимога теореми, пряме і обернене твердження, доведення теореми;</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суть доведення від супротивного;</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суміжних і вертикальних кутів, паралельних і перпендикулярних прямих, перпендикуляра, відстані від точки до прямої;</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xml:space="preserve"> суміжних і вертикальних кутів; паралельних і перпендикулярних прямих, кутів, утворених при перетині паралельних прямих січною;</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ознаки</w:t>
            </w:r>
            <w:r w:rsidRPr="004F2139">
              <w:rPr>
                <w:rFonts w:ascii="Times New Roman" w:eastAsia="Arial" w:hAnsi="Times New Roman" w:cs="Times New Roman"/>
                <w:sz w:val="24"/>
                <w:szCs w:val="24"/>
                <w:highlight w:val="white"/>
                <w:lang w:val="uk-UA" w:eastAsia="uk-UA"/>
              </w:rPr>
              <w:t xml:space="preserve"> паралельності прямих</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вимірює та обчислює</w:t>
            </w:r>
            <w:r w:rsidRPr="004F2139">
              <w:rPr>
                <w:rFonts w:ascii="Times New Roman" w:eastAsia="Arial" w:hAnsi="Times New Roman" w:cs="Times New Roman"/>
                <w:sz w:val="24"/>
                <w:szCs w:val="24"/>
                <w:highlight w:val="white"/>
                <w:lang w:val="uk-UA" w:eastAsia="uk-UA"/>
              </w:rPr>
              <w:t xml:space="preserve"> відстань від точки до прямої;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знаходить на малюнках:</w:t>
            </w:r>
            <w:r w:rsidRPr="004F2139">
              <w:rPr>
                <w:rFonts w:ascii="Times New Roman" w:eastAsia="Arial" w:hAnsi="Times New Roman" w:cs="Times New Roman"/>
                <w:sz w:val="24"/>
                <w:szCs w:val="24"/>
                <w:highlight w:val="white"/>
                <w:lang w:val="uk-UA" w:eastAsia="uk-UA"/>
              </w:rPr>
              <w:t xml:space="preserve"> паралельні й перпендикулярні прямі; перпендикуляр; кути, утворені при перетині двох прямих січною;</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обґрунтовує</w:t>
            </w:r>
            <w:r w:rsidRPr="004F2139">
              <w:rPr>
                <w:rFonts w:ascii="Times New Roman" w:eastAsia="Arial" w:hAnsi="Times New Roman" w:cs="Times New Roman"/>
                <w:sz w:val="24"/>
                <w:szCs w:val="24"/>
                <w:highlight w:val="white"/>
                <w:lang w:val="uk-UA" w:eastAsia="uk-UA"/>
              </w:rPr>
              <w:t xml:space="preserve"> паралельність і перпендикулярність прямих;</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доводить:</w:t>
            </w:r>
            <w:r w:rsidRPr="004F2139">
              <w:rPr>
                <w:rFonts w:ascii="Times New Roman" w:eastAsia="Arial" w:hAnsi="Times New Roman" w:cs="Times New Roman"/>
                <w:sz w:val="24"/>
                <w:szCs w:val="24"/>
                <w:highlight w:val="white"/>
                <w:lang w:val="uk-UA" w:eastAsia="uk-UA"/>
              </w:rPr>
              <w:t xml:space="preserve"> властивості суміжних і вертикальних кутів; паралельних прямих; перпендикулярних прямих;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і властивості до розв’язування задач</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Суміжні та вертикальні кути, їх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Паралельні та перпендикулярні прямі, їх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Перпендикуляр. Відстань від точки до прямої. Кут між двома прямими, що перетинаються.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Кути, утворені при перетині двох прямих січною. Ознаки паралельності прямих.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Властивості кутів, утворених при перетині паралельних прямих січною</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3. ТРИКУТНИКИ. ОЗНАКИ РІВНОСТІ ТРИКУТНИКІВ</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22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 рівних фігур;</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що таке рівні фігури;</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зовнішнього кута трикутника</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різних видів трикутників</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бісектриси, висоти, медіани трикутника;</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xml:space="preserve"> рівнобедреного і прямокутного трикутників;</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i/>
                <w:sz w:val="24"/>
                <w:szCs w:val="24"/>
                <w:highlight w:val="white"/>
                <w:lang w:val="uk-UA" w:eastAsia="uk-UA"/>
              </w:rPr>
              <w:t>ознаки:</w:t>
            </w:r>
            <w:r w:rsidRPr="004F2139">
              <w:rPr>
                <w:rFonts w:ascii="Times New Roman" w:eastAsia="Arial" w:hAnsi="Times New Roman" w:cs="Times New Roman"/>
                <w:sz w:val="24"/>
                <w:szCs w:val="24"/>
                <w:highlight w:val="white"/>
                <w:lang w:val="uk-UA" w:eastAsia="uk-UA"/>
              </w:rPr>
              <w:t xml:space="preserve"> рівності трикутників</w:t>
            </w:r>
            <w:r w:rsidRPr="004F2139">
              <w:rPr>
                <w:rFonts w:ascii="Times New Roman" w:eastAsia="Arial" w:hAnsi="Times New Roman" w:cs="Times New Roman"/>
                <w:sz w:val="24"/>
                <w:szCs w:val="24"/>
                <w:highlight w:val="white"/>
                <w:lang w:eastAsia="uk-UA"/>
              </w:rPr>
              <w:t>,</w:t>
            </w:r>
            <w:r w:rsidRPr="004F2139">
              <w:rPr>
                <w:rFonts w:ascii="Times New Roman" w:eastAsia="Arial" w:hAnsi="Times New Roman" w:cs="Times New Roman"/>
                <w:sz w:val="24"/>
                <w:szCs w:val="24"/>
                <w:highlight w:val="white"/>
                <w:lang w:val="uk-UA" w:eastAsia="uk-UA"/>
              </w:rPr>
              <w:t xml:space="preserve"> рівнобедреного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класифікує</w:t>
            </w:r>
            <w:r w:rsidRPr="004F2139">
              <w:rPr>
                <w:rFonts w:ascii="Times New Roman" w:eastAsia="Arial" w:hAnsi="Times New Roman" w:cs="Times New Roman"/>
                <w:sz w:val="24"/>
                <w:szCs w:val="24"/>
                <w:highlight w:val="white"/>
                <w:lang w:val="uk-UA" w:eastAsia="uk-UA"/>
              </w:rPr>
              <w:t xml:space="preserve"> трикутники за сторонами і за кутами;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знаходить на малюнках:</w:t>
            </w:r>
            <w:r w:rsidRPr="004F2139">
              <w:rPr>
                <w:rFonts w:ascii="Times New Roman" w:eastAsia="Arial" w:hAnsi="Times New Roman" w:cs="Times New Roman"/>
                <w:sz w:val="24"/>
                <w:szCs w:val="24"/>
                <w:highlight w:val="white"/>
                <w:lang w:val="uk-UA" w:eastAsia="uk-UA"/>
              </w:rPr>
              <w:t xml:space="preserve"> рівносторонні, рівнобедрені, прямокутні трикутники та їх елементи; зовнішній кут трикутника; рівні трикутники;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обґрунтовує:</w:t>
            </w:r>
            <w:r w:rsidRPr="004F2139">
              <w:rPr>
                <w:rFonts w:ascii="Times New Roman" w:eastAsia="Arial" w:hAnsi="Times New Roman" w:cs="Times New Roman"/>
                <w:sz w:val="24"/>
                <w:szCs w:val="24"/>
                <w:highlight w:val="white"/>
                <w:lang w:val="uk-UA" w:eastAsia="uk-UA"/>
              </w:rPr>
              <w:t xml:space="preserve"> належність трикутника до певного виду; рівність трикутників;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доводить:</w:t>
            </w:r>
            <w:r w:rsidRPr="004F2139">
              <w:rPr>
                <w:rFonts w:ascii="Times New Roman" w:eastAsia="Arial" w:hAnsi="Times New Roman" w:cs="Times New Roman"/>
                <w:sz w:val="24"/>
                <w:szCs w:val="24"/>
                <w:highlight w:val="white"/>
                <w:lang w:val="uk-UA" w:eastAsia="uk-UA"/>
              </w:rPr>
              <w:t xml:space="preserve"> властивості й ознаки рівнобедреного трикутника; властивість кутів трикутника; властивість зовнішнього кута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і властивості до розв’язування задач практичного змісту</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sz w:val="24"/>
                <w:szCs w:val="24"/>
                <w:highlight w:val="white"/>
                <w:lang w:val="uk-UA" w:eastAsia="uk-UA"/>
              </w:rPr>
              <w:t>Трикутник і його елементи. Висота, бісектриса і медіана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Рівність геометричних фігур. Ознаки рівності трикутників.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Види трикутників.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Рівнобедрений трикутник, його властивості та ознаки.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Нерівність трикутника.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Сума кутів трикутника.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Зовнішній кут трикутника та його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Властивості прямокутних трикутників</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4. КОЛО І КРУГ</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8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кола, круга, їх елементів; дотичної до кола; серединного перпендикуляра до відрізка; кола, описаного навколо трикутника, і кола, вписаного в трикутник;</w:t>
            </w:r>
          </w:p>
          <w:p w:rsidR="004F2139" w:rsidRPr="004F2139" w:rsidRDefault="004F2139" w:rsidP="004F2139">
            <w:pPr>
              <w:spacing w:after="0" w:line="240" w:lineRule="auto"/>
              <w:ind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xml:space="preserve"> серединного перпендикуляра до відрізка; бісектриси кута; дотичної до кола; діаметра і хорди кола; серединних перпендикулярів до сторін трикутника; бісектрис кутів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знаходить на малюнках:</w:t>
            </w:r>
            <w:r w:rsidRPr="004F2139">
              <w:rPr>
                <w:rFonts w:ascii="Times New Roman" w:eastAsia="Arial" w:hAnsi="Times New Roman" w:cs="Times New Roman"/>
                <w:sz w:val="24"/>
                <w:szCs w:val="24"/>
                <w:highlight w:val="white"/>
                <w:lang w:val="uk-UA" w:eastAsia="uk-UA"/>
              </w:rPr>
              <w:t xml:space="preserve"> коло та його елементи; дотичну до кола; коло, вписане в трикутник; коло, описане навколо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виконує </w:t>
            </w:r>
            <w:r w:rsidRPr="004F2139">
              <w:rPr>
                <w:rFonts w:ascii="Times New Roman" w:eastAsia="Arial" w:hAnsi="Times New Roman" w:cs="Times New Roman"/>
                <w:sz w:val="24"/>
                <w:szCs w:val="24"/>
                <w:highlight w:val="white"/>
                <w:lang w:val="uk-UA" w:eastAsia="uk-UA"/>
              </w:rPr>
              <w:t>циркулем і лінійкою задачі на побудову</w:t>
            </w:r>
            <w:r w:rsidRPr="004F2139">
              <w:rPr>
                <w:rFonts w:ascii="Times New Roman" w:eastAsia="Arial" w:hAnsi="Times New Roman" w:cs="Times New Roman"/>
                <w:sz w:val="24"/>
                <w:szCs w:val="24"/>
                <w:highlight w:val="white"/>
                <w:lang w:eastAsia="uk-UA"/>
              </w:rPr>
              <w:t xml:space="preserve"> </w:t>
            </w:r>
            <w:proofErr w:type="spellStart"/>
            <w:r w:rsidRPr="004F2139">
              <w:rPr>
                <w:rFonts w:ascii="Times New Roman" w:eastAsia="Arial" w:hAnsi="Times New Roman" w:cs="Times New Roman"/>
                <w:sz w:val="24"/>
                <w:szCs w:val="24"/>
                <w:highlight w:val="white"/>
                <w:lang w:eastAsia="uk-UA"/>
              </w:rPr>
              <w:t>вказан</w:t>
            </w:r>
            <w:proofErr w:type="spellEnd"/>
            <w:r w:rsidRPr="004F2139">
              <w:rPr>
                <w:rFonts w:ascii="Times New Roman" w:eastAsia="Arial" w:hAnsi="Times New Roman" w:cs="Times New Roman"/>
                <w:sz w:val="24"/>
                <w:szCs w:val="24"/>
                <w:highlight w:val="white"/>
                <w:lang w:val="uk-UA" w:eastAsia="uk-UA"/>
              </w:rPr>
              <w:t>і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і властивості до розв’язування задач, зокрема практичного змісту</w:t>
            </w:r>
          </w:p>
        </w:tc>
        <w:tc>
          <w:tcPr>
            <w:tcW w:w="3402"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Коло. Круг.</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Дотична до кола та її властивість.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Основні задачі на побудову: </w:t>
            </w:r>
          </w:p>
          <w:p w:rsidR="004F2139" w:rsidRPr="004F2139" w:rsidRDefault="004F2139" w:rsidP="004F2139">
            <w:pPr>
              <w:numPr>
                <w:ilvl w:val="0"/>
                <w:numId w:val="14"/>
              </w:numPr>
              <w:spacing w:after="0" w:line="240" w:lineRule="auto"/>
              <w:ind w:left="285" w:right="60" w:hanging="283"/>
              <w:contextualSpacing/>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побудова трикутника за трьома сторонами;</w:t>
            </w:r>
          </w:p>
          <w:p w:rsidR="004F2139" w:rsidRPr="004F2139" w:rsidRDefault="004F2139" w:rsidP="004F2139">
            <w:pPr>
              <w:numPr>
                <w:ilvl w:val="0"/>
                <w:numId w:val="14"/>
              </w:numPr>
              <w:spacing w:after="0" w:line="240" w:lineRule="auto"/>
              <w:ind w:left="285" w:right="60" w:hanging="283"/>
              <w:contextualSpacing/>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побудова кута, що дорівнює даному;</w:t>
            </w:r>
          </w:p>
          <w:p w:rsidR="004F2139" w:rsidRPr="004F2139" w:rsidRDefault="004F2139" w:rsidP="004F2139">
            <w:pPr>
              <w:numPr>
                <w:ilvl w:val="0"/>
                <w:numId w:val="14"/>
              </w:numPr>
              <w:spacing w:after="0" w:line="240" w:lineRule="auto"/>
              <w:ind w:left="285" w:right="60" w:hanging="283"/>
              <w:contextualSpacing/>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побудова бісектриси даного кута;</w:t>
            </w:r>
          </w:p>
          <w:p w:rsidR="004F2139" w:rsidRPr="004F2139" w:rsidRDefault="004F2139" w:rsidP="004F2139">
            <w:pPr>
              <w:numPr>
                <w:ilvl w:val="0"/>
                <w:numId w:val="14"/>
              </w:numPr>
              <w:spacing w:after="0" w:line="240" w:lineRule="auto"/>
              <w:ind w:left="285" w:right="60" w:hanging="283"/>
              <w:contextualSpacing/>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поділ даного відрізка навпіл;</w:t>
            </w:r>
          </w:p>
          <w:p w:rsidR="004F2139" w:rsidRPr="004F2139" w:rsidRDefault="004F2139" w:rsidP="004F2139">
            <w:pPr>
              <w:numPr>
                <w:ilvl w:val="0"/>
                <w:numId w:val="14"/>
              </w:numPr>
              <w:spacing w:after="0" w:line="240" w:lineRule="auto"/>
              <w:ind w:left="285" w:right="60" w:hanging="283"/>
              <w:contextualSpacing/>
              <w:jc w:val="both"/>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побудова прямої, перпендикулярної до даної.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Коло, описане навколо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Коло, вписане в трикутник</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 задачі практичного змісту на:</w:t>
            </w:r>
            <w:r w:rsidRPr="004F2139">
              <w:rPr>
                <w:rFonts w:ascii="Times New Roman" w:eastAsia="Arial" w:hAnsi="Times New Roman" w:cs="Times New Roman"/>
                <w:sz w:val="24"/>
                <w:szCs w:val="24"/>
                <w:highlight w:val="white"/>
                <w:lang w:val="uk-UA" w:eastAsia="uk-UA"/>
              </w:rPr>
              <w:t xml:space="preserve"> знаходження відстані до недоступної точки; встановлення рівновіддаленості об’єктів на поверхні Землі; використання жорсткості трикутника в будівництві тощо</w:t>
            </w:r>
          </w:p>
        </w:tc>
      </w:tr>
    </w:tbl>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8-й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ГЕОМЕТРІЯ</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12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9"/>
        <w:gridCol w:w="3260"/>
      </w:tblGrid>
      <w:tr w:rsidR="004F2139" w:rsidRPr="004F2139" w:rsidTr="004A1793">
        <w:tc>
          <w:tcPr>
            <w:tcW w:w="6379"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2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Тема </w:t>
            </w:r>
            <w:r w:rsidRPr="004F2139">
              <w:rPr>
                <w:rFonts w:ascii="Times New Roman" w:eastAsia="Arial" w:hAnsi="Times New Roman" w:cs="Times New Roman"/>
                <w:b/>
                <w:sz w:val="24"/>
                <w:szCs w:val="24"/>
                <w:highlight w:val="white"/>
                <w:lang w:val="en-US" w:eastAsia="uk-UA"/>
              </w:rPr>
              <w:t>1</w:t>
            </w:r>
            <w:r w:rsidRPr="004F2139">
              <w:rPr>
                <w:rFonts w:ascii="Times New Roman" w:eastAsia="Arial" w:hAnsi="Times New Roman" w:cs="Times New Roman"/>
                <w:b/>
                <w:sz w:val="24"/>
                <w:szCs w:val="24"/>
                <w:highlight w:val="white"/>
                <w:lang w:val="uk-UA" w:eastAsia="uk-UA"/>
              </w:rPr>
              <w:t>. ЧОТИРИКУТНИКИ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22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37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 xml:space="preserve">що таке: чотирикутник; опуклий і </w:t>
            </w:r>
            <w:proofErr w:type="spellStart"/>
            <w:r w:rsidRPr="004F2139">
              <w:rPr>
                <w:rFonts w:ascii="Times New Roman" w:eastAsia="Arial" w:hAnsi="Times New Roman" w:cs="Times New Roman"/>
                <w:sz w:val="24"/>
                <w:szCs w:val="24"/>
                <w:highlight w:val="white"/>
                <w:lang w:val="uk-UA" w:eastAsia="uk-UA"/>
              </w:rPr>
              <w:t>неопуклий</w:t>
            </w:r>
            <w:proofErr w:type="spellEnd"/>
            <w:r w:rsidRPr="004F2139">
              <w:rPr>
                <w:rFonts w:ascii="Times New Roman" w:eastAsia="Arial" w:hAnsi="Times New Roman" w:cs="Times New Roman"/>
                <w:sz w:val="24"/>
                <w:szCs w:val="24"/>
                <w:highlight w:val="white"/>
                <w:lang w:val="uk-UA" w:eastAsia="uk-UA"/>
              </w:rPr>
              <w:t xml:space="preserve"> чотирикутник; елементи чотирикутника;</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 і властивості</w:t>
            </w:r>
            <w:r w:rsidRPr="004F2139">
              <w:rPr>
                <w:rFonts w:ascii="Times New Roman" w:eastAsia="Arial" w:hAnsi="Times New Roman" w:cs="Times New Roman"/>
                <w:sz w:val="24"/>
                <w:szCs w:val="24"/>
                <w:highlight w:val="white"/>
                <w:lang w:val="uk-UA" w:eastAsia="uk-UA"/>
              </w:rPr>
              <w:t xml:space="preserve"> вказаних у змісті чотирикутників; центральних і вписаних кутів; вписаного і описаного чотирикутників; середньої лінії трикутника і трапеції;</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ознаки</w:t>
            </w:r>
            <w:r w:rsidRPr="004F2139">
              <w:rPr>
                <w:rFonts w:ascii="Times New Roman" w:eastAsia="Arial" w:hAnsi="Times New Roman" w:cs="Times New Roman"/>
                <w:sz w:val="24"/>
                <w:szCs w:val="24"/>
                <w:highlight w:val="white"/>
                <w:lang w:val="uk-UA" w:eastAsia="uk-UA"/>
              </w:rPr>
              <w:t xml:space="preserve"> паралелограма; вписаного і описаного чотирикутників;</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теорему:</w:t>
            </w:r>
            <w:r w:rsidRPr="004F2139">
              <w:rPr>
                <w:rFonts w:ascii="Times New Roman" w:eastAsia="Arial" w:hAnsi="Times New Roman" w:cs="Times New Roman"/>
                <w:sz w:val="24"/>
                <w:szCs w:val="24"/>
                <w:highlight w:val="white"/>
                <w:lang w:val="uk-UA" w:eastAsia="uk-UA"/>
              </w:rPr>
              <w:t xml:space="preserve"> Фалеса; про суму кутів чотирикутника;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класифікує </w:t>
            </w:r>
            <w:r w:rsidRPr="004F2139">
              <w:rPr>
                <w:rFonts w:ascii="Times New Roman" w:eastAsia="Arial" w:hAnsi="Times New Roman" w:cs="Times New Roman"/>
                <w:sz w:val="24"/>
                <w:szCs w:val="24"/>
                <w:highlight w:val="white"/>
                <w:lang w:val="uk-UA" w:eastAsia="uk-UA"/>
              </w:rPr>
              <w:t>чотирикутники;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знаходить на малюнках</w:t>
            </w:r>
            <w:r w:rsidRPr="004F2139">
              <w:rPr>
                <w:rFonts w:ascii="Times New Roman" w:eastAsia="Arial" w:hAnsi="Times New Roman" w:cs="Times New Roman"/>
                <w:sz w:val="24"/>
                <w:szCs w:val="24"/>
                <w:highlight w:val="white"/>
                <w:lang w:val="uk-UA" w:eastAsia="uk-UA"/>
              </w:rPr>
              <w:t xml:space="preserve"> чотирикутники різних видів та їх елементи;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обґрунтовує</w:t>
            </w:r>
            <w:r w:rsidRPr="004F2139">
              <w:rPr>
                <w:rFonts w:ascii="Times New Roman" w:eastAsia="Arial" w:hAnsi="Times New Roman" w:cs="Times New Roman"/>
                <w:sz w:val="24"/>
                <w:szCs w:val="24"/>
                <w:highlight w:val="white"/>
                <w:lang w:val="uk-UA" w:eastAsia="uk-UA"/>
              </w:rPr>
              <w:t xml:space="preserve"> належність чотирикутника до певного виду;</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доводить: </w:t>
            </w:r>
            <w:r w:rsidRPr="004F2139">
              <w:rPr>
                <w:rFonts w:ascii="Times New Roman" w:eastAsia="Arial" w:hAnsi="Times New Roman" w:cs="Times New Roman"/>
                <w:sz w:val="24"/>
                <w:szCs w:val="24"/>
                <w:highlight w:val="white"/>
                <w:lang w:val="uk-UA" w:eastAsia="uk-UA"/>
              </w:rPr>
              <w:t xml:space="preserve">властивості й ознаки паралелограма; властивості прямокутника, ромба, квадрата;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і властивості до розв’язування задач, зокрема практичного змісту</w:t>
            </w:r>
          </w:p>
        </w:tc>
        <w:tc>
          <w:tcPr>
            <w:tcW w:w="3260"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Чотирикутник, його елементи. Сума кутів чотирикутника. Паралелограм, його властивості й ознаки.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Прямокутник, ромб, квадрат та їх властивості. Трапеція.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Вписані та центральні кути. Вписані та описані чотирикутники.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Теорема Фалеса. Середня лінія трикутника, її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Середня лінія трапеції, її властивості</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2. ПОДІБНІСТЬ ТРИКУТНИКІВ (</w:t>
            </w:r>
            <w:r w:rsidRPr="004F2139">
              <w:rPr>
                <w:rFonts w:ascii="Times New Roman" w:eastAsia="Arial" w:hAnsi="Times New Roman" w:cs="Times New Roman"/>
                <w:i/>
                <w:sz w:val="24"/>
                <w:szCs w:val="24"/>
                <w:highlight w:val="white"/>
                <w:lang w:val="uk-UA" w:eastAsia="uk-UA"/>
              </w:rPr>
              <w:t xml:space="preserve">10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37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подібних трикутників;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пояснює </w:t>
            </w:r>
            <w:r w:rsidRPr="004F2139">
              <w:rPr>
                <w:rFonts w:ascii="Times New Roman" w:eastAsia="Arial" w:hAnsi="Times New Roman" w:cs="Times New Roman"/>
                <w:sz w:val="24"/>
                <w:szCs w:val="24"/>
                <w:highlight w:val="white"/>
                <w:lang w:val="uk-UA" w:eastAsia="uk-UA"/>
              </w:rPr>
              <w:t>зв’язок між рівністю і подібністю геометричних фігур;</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теорему</w:t>
            </w:r>
            <w:r w:rsidRPr="004F2139">
              <w:rPr>
                <w:rFonts w:ascii="Times New Roman" w:eastAsia="Arial" w:hAnsi="Times New Roman" w:cs="Times New Roman"/>
                <w:sz w:val="24"/>
                <w:szCs w:val="24"/>
                <w:highlight w:val="white"/>
                <w:lang w:val="uk-UA" w:eastAsia="uk-UA"/>
              </w:rPr>
              <w:t>: про медіани трикутника; про властивість бісектриси трикутника;</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подібних трикутників;</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ознаки</w:t>
            </w:r>
            <w:r w:rsidRPr="004F2139">
              <w:rPr>
                <w:rFonts w:ascii="Times New Roman" w:eastAsia="Arial" w:hAnsi="Times New Roman" w:cs="Times New Roman"/>
                <w:sz w:val="24"/>
                <w:szCs w:val="24"/>
                <w:highlight w:val="white"/>
                <w:lang w:val="uk-UA" w:eastAsia="uk-UA"/>
              </w:rPr>
              <w:t xml:space="preserve"> подібності трикутників;</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узагальнену теорему</w:t>
            </w:r>
            <w:r w:rsidRPr="004F2139">
              <w:rPr>
                <w:rFonts w:ascii="Times New Roman" w:eastAsia="Arial" w:hAnsi="Times New Roman" w:cs="Times New Roman"/>
                <w:sz w:val="24"/>
                <w:szCs w:val="24"/>
                <w:highlight w:val="white"/>
                <w:lang w:val="uk-UA" w:eastAsia="uk-UA"/>
              </w:rPr>
              <w:t xml:space="preserve"> Фалеса;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 та знаходить на малюнках</w:t>
            </w:r>
            <w:r w:rsidRPr="004F2139">
              <w:rPr>
                <w:rFonts w:ascii="Times New Roman" w:eastAsia="Arial" w:hAnsi="Times New Roman" w:cs="Times New Roman"/>
                <w:sz w:val="24"/>
                <w:szCs w:val="24"/>
                <w:highlight w:val="white"/>
                <w:lang w:val="uk-UA" w:eastAsia="uk-UA"/>
              </w:rPr>
              <w:t xml:space="preserve"> подібні трикутники;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обґрунтовує </w:t>
            </w:r>
            <w:r w:rsidRPr="004F2139">
              <w:rPr>
                <w:rFonts w:ascii="Times New Roman" w:eastAsia="Arial" w:hAnsi="Times New Roman" w:cs="Times New Roman"/>
                <w:sz w:val="24"/>
                <w:szCs w:val="24"/>
                <w:highlight w:val="white"/>
                <w:lang w:val="uk-UA" w:eastAsia="uk-UA"/>
              </w:rPr>
              <w:t>подібність трикутників;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й властивості до розв’язування задач, зокрема при знаходженні відстаней на місцевості</w:t>
            </w:r>
          </w:p>
        </w:tc>
        <w:tc>
          <w:tcPr>
            <w:tcW w:w="3260"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Узагальнена теорема Фалеса.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Подібні трикутники.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eastAsia="uk-UA"/>
              </w:rPr>
            </w:pPr>
            <w:r w:rsidRPr="004F2139">
              <w:rPr>
                <w:rFonts w:ascii="Times New Roman" w:eastAsia="Arial" w:hAnsi="Times New Roman" w:cs="Times New Roman"/>
                <w:sz w:val="24"/>
                <w:szCs w:val="24"/>
                <w:highlight w:val="white"/>
                <w:lang w:val="uk-UA" w:eastAsia="uk-UA"/>
              </w:rPr>
              <w:t>Ознаки подібності трикутників.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Властивість медіани та бісектриси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 </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Тема </w:t>
            </w:r>
            <w:r w:rsidRPr="004F2139">
              <w:rPr>
                <w:rFonts w:ascii="Times New Roman" w:eastAsia="Arial" w:hAnsi="Times New Roman" w:cs="Times New Roman"/>
                <w:b/>
                <w:sz w:val="24"/>
                <w:szCs w:val="24"/>
                <w:highlight w:val="white"/>
                <w:lang w:eastAsia="uk-UA"/>
              </w:rPr>
              <w:t>3</w:t>
            </w:r>
            <w:r w:rsidRPr="004F2139">
              <w:rPr>
                <w:rFonts w:ascii="Times New Roman" w:eastAsia="Arial" w:hAnsi="Times New Roman" w:cs="Times New Roman"/>
                <w:b/>
                <w:sz w:val="24"/>
                <w:szCs w:val="24"/>
                <w:highlight w:val="white"/>
                <w:lang w:val="uk-UA" w:eastAsia="uk-UA"/>
              </w:rPr>
              <w:t>. РОЗВ’ЯЗУВАННЯ ПРЯМОКУТНИХ ТРИКУТНИКІВ</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14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379"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та співвідношень,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що таке похила та її проекція; що означає «розв’язати прямокутний трикутник»;</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xml:space="preserve"> перпендикуляра і похилої;</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синуса, косинуса, тангенса гострого кута прямокутного трикутника;</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теорему</w:t>
            </w:r>
            <w:r w:rsidRPr="004F2139">
              <w:rPr>
                <w:rFonts w:ascii="Times New Roman" w:eastAsia="Arial" w:hAnsi="Times New Roman" w:cs="Times New Roman"/>
                <w:sz w:val="24"/>
                <w:szCs w:val="24"/>
                <w:highlight w:val="white"/>
                <w:lang w:val="uk-UA" w:eastAsia="uk-UA"/>
              </w:rPr>
              <w:t xml:space="preserve"> Піфагора;</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співвідношення</w:t>
            </w:r>
            <w:r w:rsidRPr="004F2139">
              <w:rPr>
                <w:rFonts w:ascii="Times New Roman" w:eastAsia="Arial" w:hAnsi="Times New Roman" w:cs="Times New Roman"/>
                <w:sz w:val="24"/>
                <w:szCs w:val="24"/>
                <w:highlight w:val="white"/>
                <w:lang w:val="uk-UA" w:eastAsia="uk-UA"/>
              </w:rPr>
              <w:t xml:space="preserve"> між сторонами і кутами прямокутного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знаходить на малюнках</w:t>
            </w:r>
            <w:r w:rsidRPr="004F2139">
              <w:rPr>
                <w:rFonts w:ascii="Times New Roman" w:eastAsia="Arial" w:hAnsi="Times New Roman" w:cs="Times New Roman"/>
                <w:sz w:val="24"/>
                <w:szCs w:val="24"/>
                <w:highlight w:val="white"/>
                <w:lang w:val="uk-UA" w:eastAsia="uk-UA"/>
              </w:rPr>
              <w:t xml:space="preserve"> сторони прямокутного трикутника, відношення яких дорівнює синусу, косинусу, тангенсу вказаного гострого кута;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обчислює</w:t>
            </w:r>
            <w:r w:rsidRPr="004F2139">
              <w:rPr>
                <w:rFonts w:ascii="Times New Roman" w:eastAsia="Arial" w:hAnsi="Times New Roman" w:cs="Times New Roman"/>
                <w:sz w:val="24"/>
                <w:szCs w:val="24"/>
                <w:highlight w:val="white"/>
                <w:lang w:val="uk-UA" w:eastAsia="uk-UA"/>
              </w:rPr>
              <w:t xml:space="preserve"> значення синуса, косинуса, тангенса для кутів 30°, 45°, 60°;</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доводить</w:t>
            </w:r>
            <w:r w:rsidRPr="004F2139">
              <w:rPr>
                <w:rFonts w:ascii="Times New Roman" w:eastAsia="Arial" w:hAnsi="Times New Roman" w:cs="Times New Roman"/>
                <w:sz w:val="24"/>
                <w:szCs w:val="24"/>
                <w:highlight w:val="white"/>
                <w:lang w:val="uk-UA" w:eastAsia="uk-UA"/>
              </w:rPr>
              <w:t xml:space="preserve"> теорему Піфагора;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розв’язує</w:t>
            </w:r>
            <w:r w:rsidRPr="004F2139">
              <w:rPr>
                <w:rFonts w:ascii="Times New Roman" w:eastAsia="Arial" w:hAnsi="Times New Roman" w:cs="Times New Roman"/>
                <w:sz w:val="24"/>
                <w:szCs w:val="24"/>
                <w:highlight w:val="white"/>
                <w:lang w:val="uk-UA" w:eastAsia="uk-UA"/>
              </w:rPr>
              <w:t xml:space="preserve"> прямокутні трикутники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й властивості до розв’язування задач, зокрема практичного змісту</w:t>
            </w:r>
          </w:p>
        </w:tc>
        <w:tc>
          <w:tcPr>
            <w:tcW w:w="3260"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Синус, косинус, тангенс гострого кута прямокутного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Теорема Піфагора.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Перпендикуляр і похила, їх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Співвідношення між сторонами і кутами прямокутного трикутника.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Значення синуса, косинуса, тангенса деяких кутів.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Розв’язування прямокутних трикутників</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Тема 4. МНОГОКУТНИКИ. ПЛОЩІ МНОГОКУТНИКІВ </w:t>
            </w:r>
            <w:r w:rsidRPr="004F2139">
              <w:rPr>
                <w:rFonts w:ascii="Times New Roman" w:eastAsia="Arial" w:hAnsi="Times New Roman" w:cs="Times New Roman"/>
                <w:b/>
                <w:sz w:val="24"/>
                <w:szCs w:val="24"/>
                <w:highlight w:val="white"/>
                <w:lang w:val="uk-UA" w:eastAsia="uk-UA"/>
              </w:rPr>
              <w:br/>
              <w:t>(</w:t>
            </w:r>
            <w:r w:rsidRPr="004F2139">
              <w:rPr>
                <w:rFonts w:ascii="Times New Roman" w:eastAsia="Arial" w:hAnsi="Times New Roman" w:cs="Times New Roman"/>
                <w:i/>
                <w:sz w:val="24"/>
                <w:szCs w:val="24"/>
                <w:highlight w:val="white"/>
                <w:lang w:val="uk-UA" w:eastAsia="uk-UA"/>
              </w:rPr>
              <w:t xml:space="preserve">12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379"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що таке: многокутник та його елементи; площа многокутника; многокутник, вписаний у коло та описаний навколо кола;</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многокутника, вписаного у коло; многокутника, описаного навколо кола;</w:t>
            </w:r>
          </w:p>
          <w:p w:rsidR="004F2139" w:rsidRPr="004F2139" w:rsidRDefault="004F2139" w:rsidP="004F2139">
            <w:pPr>
              <w:spacing w:after="0" w:line="240" w:lineRule="auto"/>
              <w:ind w:left="58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теорему:</w:t>
            </w:r>
            <w:r w:rsidRPr="004F2139">
              <w:rPr>
                <w:rFonts w:ascii="Times New Roman" w:eastAsia="Arial" w:hAnsi="Times New Roman" w:cs="Times New Roman"/>
                <w:sz w:val="24"/>
                <w:szCs w:val="24"/>
                <w:highlight w:val="white"/>
                <w:lang w:val="uk-UA" w:eastAsia="uk-UA"/>
              </w:rPr>
              <w:t xml:space="preserve"> про площу прямокутника, паралелограма, трикутника, трапеції;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записує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пояснює формули</w:t>
            </w:r>
            <w:r w:rsidRPr="004F2139">
              <w:rPr>
                <w:rFonts w:ascii="Times New Roman" w:eastAsia="Arial" w:hAnsi="Times New Roman" w:cs="Times New Roman"/>
                <w:sz w:val="24"/>
                <w:szCs w:val="24"/>
                <w:highlight w:val="white"/>
                <w:lang w:val="uk-UA" w:eastAsia="uk-UA"/>
              </w:rPr>
              <w:t xml:space="preserve"> площі геометричних фігур, указаних у змісті;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знаходить на малюнках:</w:t>
            </w:r>
            <w:r w:rsidRPr="004F2139">
              <w:rPr>
                <w:rFonts w:ascii="Times New Roman" w:eastAsia="Arial" w:hAnsi="Times New Roman" w:cs="Times New Roman"/>
                <w:sz w:val="24"/>
                <w:szCs w:val="24"/>
                <w:highlight w:val="white"/>
                <w:lang w:val="uk-UA" w:eastAsia="uk-UA"/>
              </w:rPr>
              <w:t xml:space="preserve"> многокутник і його елементи; многокутник, вписаний у коло; многокутник, описаний навколо кола;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співвідносить </w:t>
            </w:r>
            <w:r w:rsidRPr="004F2139">
              <w:rPr>
                <w:rFonts w:ascii="Times New Roman" w:eastAsia="Arial" w:hAnsi="Times New Roman" w:cs="Times New Roman"/>
                <w:sz w:val="24"/>
                <w:szCs w:val="24"/>
                <w:highlight w:val="white"/>
                <w:lang w:val="uk-UA" w:eastAsia="uk-UA"/>
              </w:rPr>
              <w:t>з об'єктами навколишньої дійсності вказані у змісті фігури;</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обчислює </w:t>
            </w:r>
            <w:r w:rsidRPr="004F2139">
              <w:rPr>
                <w:rFonts w:ascii="Times New Roman" w:eastAsia="Arial" w:hAnsi="Times New Roman" w:cs="Times New Roman"/>
                <w:sz w:val="24"/>
                <w:szCs w:val="24"/>
                <w:highlight w:val="white"/>
                <w:lang w:val="uk-UA" w:eastAsia="uk-UA"/>
              </w:rPr>
              <w:t>площі вказаних у змісті фігур;</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властивості та формули до розв’язування задач, зокрема знаходження площ реальних об’єктів;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bCs/>
                <w:spacing w:val="3"/>
                <w:sz w:val="24"/>
                <w:szCs w:val="24"/>
                <w:shd w:val="clear" w:color="auto" w:fill="FFFFFF"/>
                <w:lang w:val="uk-UA" w:eastAsia="uk-UA"/>
              </w:rPr>
              <w:t>розв’язує задачі на</w:t>
            </w:r>
            <w:r w:rsidRPr="004F2139">
              <w:rPr>
                <w:rFonts w:ascii="Times New Roman" w:eastAsia="Arial" w:hAnsi="Times New Roman" w:cs="Times New Roman"/>
                <w:spacing w:val="3"/>
                <w:sz w:val="24"/>
                <w:szCs w:val="24"/>
                <w:shd w:val="clear" w:color="auto" w:fill="FFFFFF"/>
                <w:lang w:val="uk-UA" w:eastAsia="uk-UA"/>
              </w:rPr>
              <w:t xml:space="preserve">: розбиття многокутника на рівновеликі; дослідження </w:t>
            </w:r>
            <w:proofErr w:type="spellStart"/>
            <w:r w:rsidRPr="004F2139">
              <w:rPr>
                <w:rFonts w:ascii="Times New Roman" w:eastAsia="Arial" w:hAnsi="Times New Roman" w:cs="Times New Roman"/>
                <w:spacing w:val="3"/>
                <w:sz w:val="24"/>
                <w:szCs w:val="24"/>
                <w:shd w:val="clear" w:color="auto" w:fill="FFFFFF"/>
                <w:lang w:val="uk-UA" w:eastAsia="uk-UA"/>
              </w:rPr>
              <w:t>рівноскладеності</w:t>
            </w:r>
            <w:proofErr w:type="spellEnd"/>
            <w:r w:rsidRPr="004F2139">
              <w:rPr>
                <w:rFonts w:ascii="Times New Roman" w:eastAsia="Arial" w:hAnsi="Times New Roman" w:cs="Times New Roman"/>
                <w:spacing w:val="3"/>
                <w:sz w:val="24"/>
                <w:szCs w:val="24"/>
                <w:shd w:val="clear" w:color="auto" w:fill="FFFFFF"/>
                <w:lang w:val="uk-UA" w:eastAsia="uk-UA"/>
              </w:rPr>
              <w:t xml:space="preserve"> многокутників тощо</w:t>
            </w:r>
          </w:p>
        </w:tc>
        <w:tc>
          <w:tcPr>
            <w:tcW w:w="3260"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Многокутник та його елементи.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Многокутник, вписаний у коло, і многокутник, описаний навколо кола.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Поняття площі многокутника.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Площі прямокутника, паралелограма, ромба, трикутника, трапеції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bCs/>
                <w:spacing w:val="3"/>
                <w:sz w:val="24"/>
                <w:szCs w:val="24"/>
                <w:shd w:val="clear" w:color="auto" w:fill="FFFFFF"/>
                <w:lang w:val="uk-UA" w:eastAsia="uk-UA"/>
              </w:rPr>
              <w:t>Розв’язує задачі практичного змісту на</w:t>
            </w:r>
            <w:r w:rsidRPr="004F2139">
              <w:rPr>
                <w:rFonts w:ascii="Times New Roman" w:eastAsia="Arial" w:hAnsi="Times New Roman" w:cs="Times New Roman"/>
                <w:spacing w:val="3"/>
                <w:sz w:val="24"/>
                <w:szCs w:val="24"/>
                <w:shd w:val="clear" w:color="auto" w:fill="FFFFFF"/>
                <w:lang w:val="uk-UA" w:eastAsia="uk-UA"/>
              </w:rPr>
              <w:t xml:space="preserve">: визначення відстані до недоступної точки; висоти предмета; знаходження кутів (кута підйому дороги, відкосу, кута, під яким </w:t>
            </w:r>
            <w:r w:rsidRPr="004F2139">
              <w:rPr>
                <w:rFonts w:ascii="Times New Roman" w:eastAsia="Arial" w:hAnsi="Times New Roman" w:cs="Times New Roman"/>
                <w:spacing w:val="3"/>
                <w:sz w:val="24"/>
                <w:szCs w:val="24"/>
                <w:shd w:val="clear" w:color="auto" w:fill="FFFFFF"/>
                <w:lang w:val="uk-UA" w:eastAsia="uk-UA"/>
              </w:rPr>
              <w:lastRenderedPageBreak/>
              <w:t>видно деякий предмет) тощо</w:t>
            </w:r>
          </w:p>
        </w:tc>
      </w:tr>
    </w:tbl>
    <w:p w:rsidR="004F2139" w:rsidRPr="004F2139" w:rsidRDefault="004F2139" w:rsidP="004F2139">
      <w:pPr>
        <w:spacing w:after="0" w:line="240" w:lineRule="auto"/>
        <w:rPr>
          <w:rFonts w:ascii="Times New Roman" w:eastAsia="Times New Roman" w:hAnsi="Times New Roman" w:cs="Times New Roman"/>
          <w:b/>
          <w:sz w:val="24"/>
          <w:szCs w:val="24"/>
          <w:highlight w:val="white"/>
          <w:lang w:val="uk-UA" w:eastAsia="uk-UA"/>
        </w:rPr>
      </w:pP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9-й клас</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 xml:space="preserve"> ГЕОМЕТРІЯ</w:t>
      </w:r>
    </w:p>
    <w:p w:rsidR="004F2139" w:rsidRPr="004F2139" w:rsidRDefault="004F2139" w:rsidP="004F2139">
      <w:pPr>
        <w:spacing w:after="0" w:line="240" w:lineRule="auto"/>
        <w:jc w:val="center"/>
        <w:rPr>
          <w:rFonts w:ascii="Times New Roman" w:eastAsia="Times New Roman" w:hAnsi="Times New Roman" w:cs="Times New Roman"/>
          <w:b/>
          <w:sz w:val="24"/>
          <w:szCs w:val="24"/>
          <w:highlight w:val="white"/>
          <w:lang w:val="uk-UA" w:eastAsia="uk-UA"/>
        </w:rPr>
      </w:pPr>
      <w:r w:rsidRPr="004F2139">
        <w:rPr>
          <w:rFonts w:ascii="Times New Roman" w:eastAsia="Times New Roman" w:hAnsi="Times New Roman" w:cs="Times New Roman"/>
          <w:b/>
          <w:sz w:val="24"/>
          <w:szCs w:val="24"/>
          <w:highlight w:val="white"/>
          <w:lang w:val="uk-UA" w:eastAsia="uk-UA"/>
        </w:rPr>
        <w:t>(</w:t>
      </w:r>
      <w:r w:rsidRPr="004F2139">
        <w:rPr>
          <w:rFonts w:ascii="Times New Roman" w:eastAsia="Times New Roman" w:hAnsi="Times New Roman" w:cs="Times New Roman"/>
          <w:b/>
          <w:i/>
          <w:sz w:val="24"/>
          <w:szCs w:val="24"/>
          <w:highlight w:val="white"/>
          <w:lang w:val="uk-UA" w:eastAsia="uk-UA"/>
        </w:rPr>
        <w:t xml:space="preserve">70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2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i/>
          <w:sz w:val="24"/>
          <w:szCs w:val="24"/>
          <w:highlight w:val="white"/>
          <w:lang w:val="uk-UA" w:eastAsia="uk-UA"/>
        </w:rPr>
        <w:t xml:space="preserve"> на тиждень, резерв — 24 </w:t>
      </w:r>
      <w:proofErr w:type="spellStart"/>
      <w:r w:rsidRPr="004F2139">
        <w:rPr>
          <w:rFonts w:ascii="Times New Roman" w:eastAsia="Times New Roman" w:hAnsi="Times New Roman" w:cs="Times New Roman"/>
          <w:b/>
          <w:i/>
          <w:sz w:val="24"/>
          <w:szCs w:val="24"/>
          <w:highlight w:val="white"/>
          <w:lang w:val="uk-UA" w:eastAsia="uk-UA"/>
        </w:rPr>
        <w:t>год</w:t>
      </w:r>
      <w:proofErr w:type="spellEnd"/>
      <w:r w:rsidRPr="004F2139">
        <w:rPr>
          <w:rFonts w:ascii="Times New Roman" w:eastAsia="Times New Roman" w:hAnsi="Times New Roman" w:cs="Times New Roman"/>
          <w:b/>
          <w:sz w:val="24"/>
          <w:szCs w:val="24"/>
          <w:highlight w:val="white"/>
          <w:lang w:val="uk-UA" w:eastAsia="uk-UA"/>
        </w:rPr>
        <w:t>)</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37"/>
        <w:gridCol w:w="3402"/>
      </w:tblGrid>
      <w:tr w:rsidR="004F2139" w:rsidRPr="004F2139" w:rsidTr="004A1793">
        <w:tc>
          <w:tcPr>
            <w:tcW w:w="6237"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Очікувані результати навчально-пізнавальної діяльності учнів</w:t>
            </w:r>
          </w:p>
        </w:tc>
        <w:tc>
          <w:tcPr>
            <w:tcW w:w="340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F2139" w:rsidRPr="004F2139" w:rsidRDefault="004F2139" w:rsidP="004F2139">
            <w:pPr>
              <w:spacing w:after="0" w:line="240" w:lineRule="auto"/>
              <w:ind w:left="60" w:right="60"/>
              <w:jc w:val="center"/>
              <w:rPr>
                <w:rFonts w:ascii="Times New Roman" w:eastAsia="Arial" w:hAnsi="Times New Roman" w:cs="Times New Roman"/>
                <w:b/>
                <w:sz w:val="24"/>
                <w:szCs w:val="24"/>
                <w:shd w:val="clear" w:color="auto" w:fill="D9D9D9"/>
                <w:lang w:val="uk-UA" w:eastAsia="uk-UA"/>
              </w:rPr>
            </w:pPr>
            <w:r w:rsidRPr="004F2139">
              <w:rPr>
                <w:rFonts w:ascii="Times New Roman" w:eastAsia="Arial" w:hAnsi="Times New Roman" w:cs="Times New Roman"/>
                <w:b/>
                <w:sz w:val="24"/>
                <w:szCs w:val="24"/>
                <w:shd w:val="clear" w:color="auto" w:fill="D9D9D9"/>
                <w:lang w:val="uk-UA" w:eastAsia="uk-UA"/>
              </w:rPr>
              <w:t>Зміст навчального матеріалу</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Тема 1. КООРДИНАТИ НА ПЛОЩИНІ </w:t>
            </w:r>
            <w:r w:rsidRPr="004F2139">
              <w:rPr>
                <w:rFonts w:ascii="Times New Roman" w:eastAsia="Arial" w:hAnsi="Times New Roman" w:cs="Times New Roman"/>
                <w:i/>
                <w:sz w:val="24"/>
                <w:szCs w:val="24"/>
                <w:highlight w:val="white"/>
                <w:lang w:val="uk-UA" w:eastAsia="uk-UA"/>
              </w:rPr>
              <w:t xml:space="preserve">(8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i/>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наводить приклади </w:t>
            </w:r>
            <w:r w:rsidRPr="004F2139">
              <w:rPr>
                <w:rFonts w:ascii="Times New Roman" w:eastAsia="Arial" w:hAnsi="Times New Roman" w:cs="Times New Roman"/>
                <w:sz w:val="24"/>
                <w:szCs w:val="24"/>
                <w:highlight w:val="white"/>
                <w:lang w:val="uk-UA" w:eastAsia="uk-UA"/>
              </w:rPr>
              <w:t>співвідношень,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що таке синус, косинус, тангенс кутів від 0° до 180°; рівняння фігури;</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як можна задати</w:t>
            </w:r>
            <w:r w:rsidRPr="004F2139">
              <w:rPr>
                <w:rFonts w:ascii="Times New Roman" w:eastAsia="Arial" w:hAnsi="Times New Roman" w:cs="Times New Roman"/>
                <w:sz w:val="24"/>
                <w:szCs w:val="24"/>
                <w:highlight w:val="white"/>
                <w:lang w:val="uk-UA" w:eastAsia="uk-UA"/>
              </w:rPr>
              <w:t xml:space="preserve"> на координатній площині: пряму; коло;</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формулює </w:t>
            </w:r>
            <w:r w:rsidRPr="004F2139">
              <w:rPr>
                <w:rFonts w:ascii="Times New Roman" w:eastAsia="Arial" w:hAnsi="Times New Roman" w:cs="Times New Roman"/>
                <w:sz w:val="24"/>
                <w:szCs w:val="24"/>
                <w:highlight w:val="white"/>
                <w:lang w:val="uk-UA" w:eastAsia="uk-UA"/>
              </w:rPr>
              <w:t xml:space="preserve">теореми про: </w:t>
            </w:r>
            <w:r w:rsidRPr="004F2139">
              <w:rPr>
                <w:rFonts w:ascii="Times New Roman" w:eastAsia="Arial" w:hAnsi="Times New Roman" w:cs="Times New Roman"/>
                <w:sz w:val="24"/>
                <w:szCs w:val="24"/>
                <w:highlight w:val="white"/>
                <w:lang w:val="uk-UA" w:eastAsia="uk-UA"/>
              </w:rPr>
              <w:br/>
              <w:t>відстань між двома точками; координати середини відрізка;</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записує</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та пояснює: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формули</w:t>
            </w:r>
            <w:r w:rsidRPr="004F2139">
              <w:rPr>
                <w:rFonts w:ascii="Times New Roman" w:eastAsia="Arial" w:hAnsi="Times New Roman" w:cs="Times New Roman"/>
                <w:sz w:val="24"/>
                <w:szCs w:val="24"/>
                <w:highlight w:val="white"/>
                <w:lang w:val="uk-UA" w:eastAsia="uk-UA"/>
              </w:rPr>
              <w:t xml:space="preserve"> координат середини відрізка, відстані між двома точками;</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рівняння</w:t>
            </w:r>
            <w:r w:rsidRPr="004F2139">
              <w:rPr>
                <w:rFonts w:ascii="Times New Roman" w:eastAsia="Arial" w:hAnsi="Times New Roman" w:cs="Times New Roman"/>
                <w:sz w:val="24"/>
                <w:szCs w:val="24"/>
                <w:highlight w:val="white"/>
                <w:lang w:val="uk-UA" w:eastAsia="uk-UA"/>
              </w:rPr>
              <w:t xml:space="preserve"> кола, прямої;</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зображує та знаходить на малюнках </w:t>
            </w:r>
            <w:r w:rsidRPr="004F2139">
              <w:rPr>
                <w:rFonts w:ascii="Times New Roman" w:eastAsia="Arial" w:hAnsi="Times New Roman" w:cs="Times New Roman"/>
                <w:sz w:val="24"/>
                <w:szCs w:val="24"/>
                <w:highlight w:val="white"/>
                <w:lang w:val="uk-UA" w:eastAsia="uk-UA"/>
              </w:rPr>
              <w:t>геометричну фігуру (пряму, коло) за її рівнянням у заданій системі координат;</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обчислює: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координати середини відрізка;</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відстань між двома точками, заданих своїми координатами;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доводить</w:t>
            </w:r>
            <w:r w:rsidRPr="004F2139">
              <w:rPr>
                <w:rFonts w:ascii="Times New Roman" w:eastAsia="Arial" w:hAnsi="Times New Roman" w:cs="Times New Roman"/>
                <w:sz w:val="24"/>
                <w:szCs w:val="24"/>
                <w:highlight w:val="white"/>
                <w:lang w:val="uk-UA" w:eastAsia="uk-UA"/>
              </w:rPr>
              <w:t xml:space="preserve"> теорему про: відстань між двома точками; координати середини відрізка;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формули й рівняння фігур до розв’язування задач</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lang w:val="uk-UA" w:eastAsia="uk-UA"/>
              </w:rPr>
            </w:pPr>
            <w:r w:rsidRPr="004F2139">
              <w:rPr>
                <w:rFonts w:ascii="Times New Roman" w:eastAsia="Arial" w:hAnsi="Times New Roman" w:cs="Times New Roman"/>
                <w:sz w:val="24"/>
                <w:szCs w:val="24"/>
                <w:lang w:val="uk-UA" w:eastAsia="uk-UA"/>
              </w:rPr>
              <w:t>Синус, косинус, тангенс кутів від 0° до 180°.</w:t>
            </w:r>
          </w:p>
          <w:p w:rsidR="004F2139" w:rsidRPr="004F2139" w:rsidRDefault="004F2139" w:rsidP="004F2139">
            <w:pPr>
              <w:spacing w:after="0" w:line="240" w:lineRule="auto"/>
              <w:ind w:left="60" w:right="60"/>
              <w:rPr>
                <w:rFonts w:ascii="Times New Roman" w:eastAsia="Arial" w:hAnsi="Times New Roman" w:cs="Times New Roman"/>
                <w:sz w:val="24"/>
                <w:szCs w:val="24"/>
                <w:lang w:val="uk-UA" w:eastAsia="uk-UA"/>
              </w:rPr>
            </w:pPr>
            <w:r w:rsidRPr="004F2139">
              <w:rPr>
                <w:rFonts w:ascii="Times New Roman" w:eastAsia="Arial" w:hAnsi="Times New Roman" w:cs="Times New Roman"/>
                <w:sz w:val="24"/>
                <w:szCs w:val="24"/>
                <w:lang w:val="uk-UA" w:eastAsia="uk-UA"/>
              </w:rPr>
              <w:t>Тотожності:</w:t>
            </w:r>
          </w:p>
          <w:p w:rsidR="004F2139" w:rsidRPr="004F2139" w:rsidRDefault="004F2139" w:rsidP="004F2139">
            <w:pPr>
              <w:spacing w:after="0" w:line="240" w:lineRule="auto"/>
              <w:ind w:left="60" w:right="60" w:firstLine="360"/>
              <w:rPr>
                <w:rFonts w:ascii="Times New Roman" w:eastAsia="Arial" w:hAnsi="Times New Roman" w:cs="Times New Roman"/>
                <w:sz w:val="24"/>
                <w:szCs w:val="24"/>
                <w:lang w:val="uk-UA" w:eastAsia="uk-UA"/>
              </w:rPr>
            </w:pPr>
            <w:proofErr w:type="spellStart"/>
            <w:r w:rsidRPr="004F2139">
              <w:rPr>
                <w:rFonts w:ascii="Times New Roman" w:eastAsia="Arial" w:hAnsi="Times New Roman" w:cs="Times New Roman"/>
                <w:sz w:val="24"/>
                <w:szCs w:val="24"/>
                <w:lang w:val="uk-UA" w:eastAsia="uk-UA"/>
              </w:rPr>
              <w:t>sin</w:t>
            </w:r>
            <w:proofErr w:type="spellEnd"/>
            <w:r w:rsidRPr="004F2139">
              <w:rPr>
                <w:rFonts w:ascii="Times New Roman" w:eastAsia="Arial" w:hAnsi="Times New Roman" w:cs="Times New Roman"/>
                <w:sz w:val="24"/>
                <w:szCs w:val="24"/>
                <w:lang w:val="uk-UA" w:eastAsia="uk-UA"/>
              </w:rPr>
              <w:t xml:space="preserve"> (180° – α) = </w:t>
            </w:r>
            <w:proofErr w:type="spellStart"/>
            <w:r w:rsidRPr="004F2139">
              <w:rPr>
                <w:rFonts w:ascii="Times New Roman" w:eastAsia="Arial" w:hAnsi="Times New Roman" w:cs="Times New Roman"/>
                <w:sz w:val="24"/>
                <w:szCs w:val="24"/>
                <w:lang w:val="uk-UA" w:eastAsia="uk-UA"/>
              </w:rPr>
              <w:t>sin</w:t>
            </w:r>
            <w:proofErr w:type="spellEnd"/>
            <w:r w:rsidRPr="004F2139">
              <w:rPr>
                <w:rFonts w:ascii="Times New Roman" w:eastAsia="Arial" w:hAnsi="Times New Roman" w:cs="Times New Roman"/>
                <w:sz w:val="24"/>
                <w:szCs w:val="24"/>
                <w:lang w:val="uk-UA" w:eastAsia="uk-UA"/>
              </w:rPr>
              <w:t xml:space="preserve"> α;</w:t>
            </w:r>
          </w:p>
          <w:p w:rsidR="004F2139" w:rsidRPr="004F2139" w:rsidRDefault="004F2139" w:rsidP="004F2139">
            <w:pPr>
              <w:spacing w:after="0" w:line="240" w:lineRule="auto"/>
              <w:ind w:left="60" w:right="60" w:firstLine="360"/>
              <w:rPr>
                <w:rFonts w:ascii="Times New Roman" w:eastAsia="Arial" w:hAnsi="Times New Roman" w:cs="Times New Roman"/>
                <w:sz w:val="24"/>
                <w:szCs w:val="24"/>
                <w:highlight w:val="yellow"/>
                <w:lang w:val="uk-UA" w:eastAsia="uk-UA"/>
              </w:rPr>
            </w:pPr>
            <w:proofErr w:type="spellStart"/>
            <w:r w:rsidRPr="004F2139">
              <w:rPr>
                <w:rFonts w:ascii="Times New Roman" w:eastAsia="Arial" w:hAnsi="Times New Roman" w:cs="Times New Roman"/>
                <w:sz w:val="24"/>
                <w:szCs w:val="24"/>
                <w:lang w:val="uk-UA" w:eastAsia="uk-UA"/>
              </w:rPr>
              <w:t>cos</w:t>
            </w:r>
            <w:proofErr w:type="spellEnd"/>
            <w:r w:rsidRPr="004F2139">
              <w:rPr>
                <w:rFonts w:ascii="Times New Roman" w:eastAsia="Arial" w:hAnsi="Times New Roman" w:cs="Times New Roman"/>
                <w:sz w:val="24"/>
                <w:szCs w:val="24"/>
                <w:lang w:val="uk-UA" w:eastAsia="uk-UA"/>
              </w:rPr>
              <w:t xml:space="preserve"> (180° – α) = – </w:t>
            </w:r>
            <w:proofErr w:type="spellStart"/>
            <w:r w:rsidRPr="004F2139">
              <w:rPr>
                <w:rFonts w:ascii="Times New Roman" w:eastAsia="Arial" w:hAnsi="Times New Roman" w:cs="Times New Roman"/>
                <w:sz w:val="24"/>
                <w:szCs w:val="24"/>
                <w:lang w:val="uk-UA" w:eastAsia="uk-UA"/>
              </w:rPr>
              <w:t>cos</w:t>
            </w:r>
            <w:proofErr w:type="spellEnd"/>
            <w:r w:rsidRPr="004F2139">
              <w:rPr>
                <w:rFonts w:ascii="Times New Roman" w:eastAsia="Arial" w:hAnsi="Times New Roman" w:cs="Times New Roman"/>
                <w:sz w:val="24"/>
                <w:szCs w:val="24"/>
                <w:lang w:val="uk-UA" w:eastAsia="uk-UA"/>
              </w:rPr>
              <w:t xml:space="preserve"> α.</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Координати середини відрізка.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Відстань між двома точками із заданими координатами.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Рівняння кола і прямої</w:t>
            </w:r>
          </w:p>
          <w:p w:rsidR="004F2139" w:rsidRPr="004F2139" w:rsidRDefault="004F2139" w:rsidP="004F2139">
            <w:pPr>
              <w:spacing w:after="0" w:line="240" w:lineRule="auto"/>
              <w:ind w:left="60" w:right="60" w:firstLine="360"/>
              <w:rPr>
                <w:rFonts w:ascii="Times New Roman" w:eastAsia="Arial" w:hAnsi="Times New Roman" w:cs="Times New Roman"/>
                <w:sz w:val="24"/>
                <w:szCs w:val="24"/>
                <w:highlight w:val="white"/>
                <w:lang w:val="uk-UA" w:eastAsia="uk-UA"/>
              </w:rPr>
            </w:pP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2. ВЕКТОРИ НА ПЛОЩИНІ</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 xml:space="preserve">12 </w:t>
            </w:r>
            <w:proofErr w:type="spellStart"/>
            <w:r w:rsidRPr="004F2139">
              <w:rPr>
                <w:rFonts w:ascii="Times New Roman" w:eastAsia="Arial" w:hAnsi="Times New Roman" w:cs="Times New Roman"/>
                <w:i/>
                <w:sz w:val="24"/>
                <w:szCs w:val="24"/>
                <w:highlight w:val="white"/>
                <w:lang w:val="uk-UA" w:eastAsia="uk-UA"/>
              </w:rPr>
              <w:t>год</w:t>
            </w:r>
            <w:proofErr w:type="spellEnd"/>
            <w:r w:rsidRPr="004F2139">
              <w:rPr>
                <w:rFonts w:ascii="Times New Roman" w:eastAsia="Arial" w:hAnsi="Times New Roman" w:cs="Times New Roman"/>
                <w:sz w:val="24"/>
                <w:szCs w:val="24"/>
                <w:highlight w:val="white"/>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b/>
                <w:sz w:val="24"/>
                <w:szCs w:val="24"/>
                <w:highlight w:val="white"/>
                <w:lang w:val="uk-UA" w:eastAsia="uk-UA"/>
              </w:rPr>
              <w:t>приклади:</w:t>
            </w:r>
            <w:r w:rsidRPr="004F2139">
              <w:rPr>
                <w:rFonts w:ascii="Times New Roman" w:eastAsia="Arial" w:hAnsi="Times New Roman" w:cs="Times New Roman"/>
                <w:sz w:val="24"/>
                <w:szCs w:val="24"/>
                <w:highlight w:val="white"/>
                <w:lang w:val="uk-UA" w:eastAsia="uk-UA"/>
              </w:rPr>
              <w:t xml:space="preserve"> рівних, протилежних, колінеарних векторів;</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що таке</w:t>
            </w:r>
            <w:r w:rsidRPr="004F2139">
              <w:rPr>
                <w:rFonts w:ascii="Times New Roman" w:eastAsia="Arial" w:hAnsi="Times New Roman" w:cs="Times New Roman"/>
                <w:sz w:val="24"/>
                <w:szCs w:val="24"/>
                <w:highlight w:val="white"/>
                <w:lang w:val="uk-UA" w:eastAsia="uk-UA"/>
              </w:rPr>
              <w:t>: вектор; модуль і напрям вектора; одиничний вектор; нуль-вектор; колінеарні вектори; протилежні вектори; координати вектора; сума і різниця векторів; добуток вектора на число;</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як задати</w:t>
            </w:r>
            <w:r w:rsidRPr="004F2139">
              <w:rPr>
                <w:rFonts w:ascii="Times New Roman" w:eastAsia="Arial" w:hAnsi="Times New Roman" w:cs="Times New Roman"/>
                <w:sz w:val="24"/>
                <w:szCs w:val="24"/>
                <w:highlight w:val="white"/>
                <w:lang w:val="uk-UA" w:eastAsia="uk-UA"/>
              </w:rPr>
              <w:t xml:space="preserve"> вектор;</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як відкласти</w:t>
            </w:r>
            <w:r w:rsidRPr="004F2139">
              <w:rPr>
                <w:rFonts w:ascii="Times New Roman" w:eastAsia="Arial" w:hAnsi="Times New Roman" w:cs="Times New Roman"/>
                <w:sz w:val="24"/>
                <w:szCs w:val="24"/>
                <w:highlight w:val="white"/>
                <w:lang w:val="uk-UA" w:eastAsia="uk-UA"/>
              </w:rPr>
              <w:t xml:space="preserve"> вектор від заданої точки;</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за якими правилами</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знаходять</w:t>
            </w:r>
            <w:r w:rsidRPr="004F2139">
              <w:rPr>
                <w:rFonts w:ascii="Times New Roman" w:eastAsia="Arial" w:hAnsi="Times New Roman" w:cs="Times New Roman"/>
                <w:sz w:val="24"/>
                <w:szCs w:val="24"/>
                <w:highlight w:val="white"/>
                <w:lang w:val="uk-UA" w:eastAsia="uk-UA"/>
              </w:rPr>
              <w:t>: суму векторів; добуток вектора на число;</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 xml:space="preserve">: рівних векторів; скалярного добутку </w:t>
            </w:r>
            <w:r w:rsidRPr="004F2139">
              <w:rPr>
                <w:rFonts w:ascii="Times New Roman" w:eastAsia="Arial" w:hAnsi="Times New Roman" w:cs="Times New Roman"/>
                <w:sz w:val="24"/>
                <w:szCs w:val="24"/>
                <w:highlight w:val="white"/>
                <w:lang w:val="uk-UA" w:eastAsia="uk-UA"/>
              </w:rPr>
              <w:lastRenderedPageBreak/>
              <w:t>векторів;</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w:t>
            </w:r>
            <w:r w:rsidRPr="004F2139">
              <w:rPr>
                <w:rFonts w:ascii="Times New Roman" w:eastAsia="Arial" w:hAnsi="Times New Roman" w:cs="Times New Roman"/>
                <w:i/>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 xml:space="preserve">дій над векторами;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зображує і знаходить на малюнках: </w:t>
            </w:r>
            <w:r w:rsidRPr="004F2139">
              <w:rPr>
                <w:rFonts w:ascii="Times New Roman" w:eastAsia="Arial" w:hAnsi="Times New Roman" w:cs="Times New Roman"/>
                <w:sz w:val="24"/>
                <w:szCs w:val="24"/>
                <w:highlight w:val="white"/>
                <w:lang w:val="uk-UA" w:eastAsia="uk-UA"/>
              </w:rPr>
              <w:t xml:space="preserve">вектор; </w:t>
            </w:r>
            <w:proofErr w:type="spellStart"/>
            <w:r w:rsidRPr="004F2139">
              <w:rPr>
                <w:rFonts w:ascii="Times New Roman" w:eastAsia="Arial" w:hAnsi="Times New Roman" w:cs="Times New Roman"/>
                <w:sz w:val="24"/>
                <w:szCs w:val="24"/>
                <w:highlight w:val="white"/>
                <w:lang w:val="uk-UA" w:eastAsia="uk-UA"/>
              </w:rPr>
              <w:t>вектор</w:t>
            </w:r>
            <w:proofErr w:type="spellEnd"/>
            <w:r w:rsidRPr="004F2139">
              <w:rPr>
                <w:rFonts w:ascii="Times New Roman" w:eastAsia="Arial" w:hAnsi="Times New Roman" w:cs="Times New Roman"/>
                <w:sz w:val="24"/>
                <w:szCs w:val="24"/>
                <w:highlight w:val="white"/>
                <w:lang w:val="uk-UA" w:eastAsia="uk-UA"/>
              </w:rPr>
              <w:t>, рівний або протилежний даному, колінеарний із даним, у т. ч. за його координатами; вектор, що дорівнює сумі (різниці) векторів, добутку вектора на число;</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обчислює: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координати вектора,</w:t>
            </w:r>
            <w:r w:rsidRPr="004F2139">
              <w:rPr>
                <w:rFonts w:ascii="Times New Roman" w:eastAsia="Arial" w:hAnsi="Times New Roman" w:cs="Times New Roman"/>
                <w:b/>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суми (різниці) векторів, добутку вектора на число;</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Times New Roman" w:hAnsi="Times New Roman" w:cs="Times New Roman"/>
                <w:sz w:val="24"/>
                <w:szCs w:val="24"/>
                <w:highlight w:val="white"/>
                <w:lang w:val="uk-UA" w:eastAsia="uk-UA"/>
              </w:rPr>
              <w:tab/>
            </w:r>
            <w:r w:rsidRPr="004F2139">
              <w:rPr>
                <w:rFonts w:ascii="Times New Roman" w:eastAsia="Arial" w:hAnsi="Times New Roman" w:cs="Times New Roman"/>
                <w:sz w:val="24"/>
                <w:szCs w:val="24"/>
                <w:highlight w:val="white"/>
                <w:lang w:val="uk-UA" w:eastAsia="uk-UA"/>
              </w:rPr>
              <w:t>довжину вектора, кут між двома векторами;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обґрунтовує: </w:t>
            </w:r>
            <w:r w:rsidRPr="004F2139">
              <w:rPr>
                <w:rFonts w:ascii="Times New Roman" w:eastAsia="Arial" w:hAnsi="Times New Roman" w:cs="Times New Roman"/>
                <w:sz w:val="24"/>
                <w:szCs w:val="24"/>
                <w:highlight w:val="white"/>
                <w:lang w:val="uk-UA" w:eastAsia="uk-UA"/>
              </w:rPr>
              <w:t xml:space="preserve">рівність, </w:t>
            </w:r>
            <w:proofErr w:type="spellStart"/>
            <w:r w:rsidRPr="004F2139">
              <w:rPr>
                <w:rFonts w:ascii="Times New Roman" w:eastAsia="Arial" w:hAnsi="Times New Roman" w:cs="Times New Roman"/>
                <w:sz w:val="24"/>
                <w:szCs w:val="24"/>
                <w:highlight w:val="white"/>
                <w:lang w:val="uk-UA" w:eastAsia="uk-UA"/>
              </w:rPr>
              <w:t>колінеарність</w:t>
            </w:r>
            <w:proofErr w:type="spellEnd"/>
            <w:r w:rsidRPr="004F2139">
              <w:rPr>
                <w:rFonts w:ascii="Times New Roman" w:eastAsia="Arial" w:hAnsi="Times New Roman" w:cs="Times New Roman"/>
                <w:sz w:val="24"/>
                <w:szCs w:val="24"/>
                <w:highlight w:val="white"/>
                <w:lang w:val="uk-UA" w:eastAsia="uk-UA"/>
              </w:rPr>
              <w:t xml:space="preserve"> векторів;</w:t>
            </w:r>
          </w:p>
          <w:p w:rsidR="004F2139" w:rsidRPr="004F2139" w:rsidRDefault="004F2139" w:rsidP="004F2139">
            <w:pPr>
              <w:spacing w:after="0" w:line="240" w:lineRule="auto"/>
              <w:ind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й властивості до розв’язування задач</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Вектор. Модуль і напрям вектора. Рівність векторів.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Координати вектора. Додавання і віднімання векторів. Множення вектора на число. Колінеарні вектори. Скалярний добуток векторів</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autoSpaceDE w:val="0"/>
              <w:autoSpaceDN w:val="0"/>
              <w:spacing w:after="0" w:line="240" w:lineRule="auto"/>
              <w:ind w:left="57" w:right="57" w:hanging="15"/>
              <w:jc w:val="both"/>
              <w:rPr>
                <w:rFonts w:ascii="Times New Roman" w:eastAsia="Calibri" w:hAnsi="Times New Roman" w:cs="Times New Roman"/>
                <w:b/>
                <w:sz w:val="24"/>
                <w:szCs w:val="24"/>
                <w:highlight w:val="white"/>
                <w:lang w:val="uk-UA" w:eastAsia="uk-UA"/>
              </w:rPr>
            </w:pPr>
            <w:r w:rsidRPr="004F2139">
              <w:rPr>
                <w:rFonts w:ascii="Times New Roman" w:eastAsia="Calibri" w:hAnsi="Times New Roman" w:cs="Times New Roman"/>
                <w:b/>
                <w:bCs/>
                <w:sz w:val="24"/>
                <w:szCs w:val="24"/>
                <w:lang w:val="uk-UA" w:eastAsia="uk-UA"/>
              </w:rPr>
              <w:lastRenderedPageBreak/>
              <w:t>Тема 3. РОЗВ’ЯЗУВАННЯ ТРИКУТНИКІВ</w:t>
            </w:r>
            <w:r w:rsidRPr="004F2139">
              <w:rPr>
                <w:rFonts w:ascii="Times New Roman" w:eastAsia="Calibri" w:hAnsi="Times New Roman" w:cs="Times New Roman"/>
                <w:b/>
                <w:bCs/>
                <w:sz w:val="24"/>
                <w:szCs w:val="24"/>
                <w:lang w:val="en-US" w:eastAsia="uk-UA"/>
              </w:rPr>
              <w:t xml:space="preserve"> </w:t>
            </w:r>
            <w:r w:rsidRPr="004F2139">
              <w:rPr>
                <w:rFonts w:ascii="Times New Roman" w:eastAsia="Calibri" w:hAnsi="Times New Roman" w:cs="Times New Roman"/>
                <w:b/>
                <w:bCs/>
                <w:sz w:val="24"/>
                <w:szCs w:val="24"/>
                <w:lang w:val="uk-UA" w:eastAsia="uk-UA"/>
              </w:rPr>
              <w:t>(</w:t>
            </w:r>
            <w:r w:rsidRPr="004F2139">
              <w:rPr>
                <w:rFonts w:ascii="Times New Roman" w:eastAsia="Calibri" w:hAnsi="Times New Roman" w:cs="Times New Roman"/>
                <w:bCs/>
                <w:i/>
                <w:sz w:val="24"/>
                <w:szCs w:val="24"/>
                <w:lang w:val="en-US" w:eastAsia="uk-UA"/>
              </w:rPr>
              <w:t>10</w:t>
            </w:r>
            <w:r w:rsidRPr="004F2139">
              <w:rPr>
                <w:rFonts w:ascii="Times New Roman" w:eastAsia="Calibri" w:hAnsi="Times New Roman" w:cs="Times New Roman"/>
                <w:bCs/>
                <w:i/>
                <w:sz w:val="24"/>
                <w:szCs w:val="24"/>
                <w:lang w:val="uk-UA" w:eastAsia="uk-UA"/>
              </w:rPr>
              <w:t xml:space="preserve"> </w:t>
            </w:r>
            <w:proofErr w:type="spellStart"/>
            <w:r w:rsidRPr="004F2139">
              <w:rPr>
                <w:rFonts w:ascii="Times New Roman" w:eastAsia="Calibri" w:hAnsi="Times New Roman" w:cs="Times New Roman"/>
                <w:bCs/>
                <w:i/>
                <w:sz w:val="24"/>
                <w:szCs w:val="24"/>
                <w:lang w:val="uk-UA" w:eastAsia="uk-UA"/>
              </w:rPr>
              <w:t>год</w:t>
            </w:r>
            <w:proofErr w:type="spellEnd"/>
            <w:r w:rsidRPr="004F2139">
              <w:rPr>
                <w:rFonts w:ascii="Times New Roman" w:eastAsia="Calibri" w:hAnsi="Times New Roman" w:cs="Times New Roman"/>
                <w:bCs/>
                <w:sz w:val="24"/>
                <w:szCs w:val="24"/>
                <w:lang w:val="uk-UA" w:eastAsia="uk-UA"/>
              </w:rPr>
              <w:t>)</w:t>
            </w:r>
          </w:p>
        </w:tc>
      </w:tr>
      <w:tr w:rsidR="004F2139" w:rsidRPr="004F2139" w:rsidTr="004A1793">
        <w:tc>
          <w:tcPr>
            <w:tcW w:w="6237"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autoSpaceDE w:val="0"/>
              <w:autoSpaceDN w:val="0"/>
              <w:spacing w:after="0" w:line="240" w:lineRule="auto"/>
              <w:ind w:left="57" w:right="57" w:hanging="15"/>
              <w:jc w:val="both"/>
              <w:rPr>
                <w:rFonts w:ascii="Times New Roman" w:eastAsia="Calibri" w:hAnsi="Times New Roman" w:cs="Times New Roman"/>
                <w:b/>
                <w:bCs/>
                <w:sz w:val="24"/>
                <w:szCs w:val="24"/>
                <w:lang w:val="uk-UA" w:eastAsia="uk-UA"/>
              </w:rPr>
            </w:pPr>
            <w:r w:rsidRPr="004F2139">
              <w:rPr>
                <w:rFonts w:ascii="Times New Roman" w:eastAsia="Calibri" w:hAnsi="Times New Roman" w:cs="Times New Roman"/>
                <w:b/>
                <w:bCs/>
                <w:sz w:val="24"/>
                <w:szCs w:val="24"/>
                <w:lang w:val="uk-UA" w:eastAsia="uk-UA"/>
              </w:rPr>
              <w:t>Учень/учениця:</w:t>
            </w:r>
          </w:p>
          <w:p w:rsidR="004F2139" w:rsidRPr="004F2139" w:rsidRDefault="004F2139" w:rsidP="004F2139">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7" w:right="57" w:hanging="15"/>
              <w:jc w:val="both"/>
              <w:rPr>
                <w:rFonts w:ascii="Times New Roman" w:eastAsia="Calibri" w:hAnsi="Times New Roman" w:cs="Times New Roman"/>
                <w:sz w:val="24"/>
                <w:szCs w:val="24"/>
                <w:lang w:val="uk-UA" w:eastAsia="uk-UA"/>
              </w:rPr>
            </w:pPr>
            <w:r w:rsidRPr="004F2139">
              <w:rPr>
                <w:rFonts w:ascii="Times New Roman" w:eastAsia="Calibri" w:hAnsi="Times New Roman" w:cs="Times New Roman"/>
                <w:b/>
                <w:bCs/>
                <w:sz w:val="24"/>
                <w:szCs w:val="24"/>
                <w:lang w:val="uk-UA" w:eastAsia="uk-UA"/>
              </w:rPr>
              <w:t xml:space="preserve">пояснює, </w:t>
            </w:r>
            <w:r w:rsidRPr="004F2139">
              <w:rPr>
                <w:rFonts w:ascii="Times New Roman" w:eastAsia="Calibri" w:hAnsi="Times New Roman" w:cs="Times New Roman"/>
                <w:sz w:val="24"/>
                <w:szCs w:val="24"/>
                <w:lang w:val="uk-UA" w:eastAsia="uk-UA"/>
              </w:rPr>
              <w:t>що означає «розв’язати трикутник»;</w:t>
            </w:r>
          </w:p>
          <w:p w:rsidR="004F2139" w:rsidRPr="004F2139" w:rsidRDefault="004F2139" w:rsidP="004F2139">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7" w:right="57" w:hanging="15"/>
              <w:jc w:val="both"/>
              <w:rPr>
                <w:rFonts w:ascii="Times New Roman" w:eastAsia="Calibri" w:hAnsi="Times New Roman" w:cs="Times New Roman"/>
                <w:sz w:val="24"/>
                <w:szCs w:val="24"/>
                <w:lang w:val="uk-UA" w:eastAsia="uk-UA"/>
              </w:rPr>
            </w:pPr>
            <w:r w:rsidRPr="004F2139">
              <w:rPr>
                <w:rFonts w:ascii="Times New Roman" w:eastAsia="Calibri" w:hAnsi="Times New Roman" w:cs="Times New Roman"/>
                <w:b/>
                <w:bCs/>
                <w:sz w:val="24"/>
                <w:szCs w:val="24"/>
                <w:lang w:val="uk-UA" w:eastAsia="uk-UA"/>
              </w:rPr>
              <w:t>формулює</w:t>
            </w:r>
            <w:r w:rsidRPr="004F2139">
              <w:rPr>
                <w:rFonts w:ascii="Times New Roman" w:eastAsia="Calibri" w:hAnsi="Times New Roman" w:cs="Times New Roman"/>
                <w:sz w:val="24"/>
                <w:szCs w:val="24"/>
                <w:lang w:val="uk-UA" w:eastAsia="uk-UA"/>
              </w:rPr>
              <w:t xml:space="preserve"> теорему: косинусів; синусів;</w:t>
            </w:r>
          </w:p>
          <w:p w:rsidR="004F2139" w:rsidRPr="004F2139" w:rsidRDefault="004F2139" w:rsidP="004F2139">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7" w:right="57" w:hanging="15"/>
              <w:jc w:val="both"/>
              <w:rPr>
                <w:rFonts w:ascii="Times New Roman" w:eastAsia="Calibri" w:hAnsi="Times New Roman" w:cs="Times New Roman"/>
                <w:sz w:val="24"/>
                <w:szCs w:val="24"/>
                <w:lang w:val="uk-UA" w:eastAsia="uk-UA"/>
              </w:rPr>
            </w:pPr>
            <w:r w:rsidRPr="004F2139">
              <w:rPr>
                <w:rFonts w:ascii="Times New Roman" w:eastAsia="Calibri" w:hAnsi="Times New Roman" w:cs="Times New Roman"/>
                <w:b/>
                <w:bCs/>
                <w:sz w:val="24"/>
                <w:szCs w:val="24"/>
                <w:lang w:val="uk-UA" w:eastAsia="uk-UA"/>
              </w:rPr>
              <w:t>записує</w:t>
            </w:r>
            <w:r w:rsidRPr="004F2139">
              <w:rPr>
                <w:rFonts w:ascii="Times New Roman" w:eastAsia="Calibri" w:hAnsi="Times New Roman" w:cs="Times New Roman"/>
                <w:sz w:val="24"/>
                <w:szCs w:val="24"/>
                <w:lang w:val="uk-UA" w:eastAsia="uk-UA"/>
              </w:rPr>
              <w:t xml:space="preserve"> </w:t>
            </w:r>
            <w:r w:rsidRPr="004F2139">
              <w:rPr>
                <w:rFonts w:ascii="Times New Roman" w:eastAsia="Calibri" w:hAnsi="Times New Roman" w:cs="Times New Roman"/>
                <w:b/>
                <w:sz w:val="24"/>
                <w:szCs w:val="24"/>
                <w:lang w:val="uk-UA" w:eastAsia="uk-UA"/>
              </w:rPr>
              <w:t xml:space="preserve">та пояснює </w:t>
            </w:r>
            <w:r w:rsidRPr="004F2139">
              <w:rPr>
                <w:rFonts w:ascii="Times New Roman" w:eastAsia="Calibri" w:hAnsi="Times New Roman" w:cs="Times New Roman"/>
                <w:sz w:val="24"/>
                <w:szCs w:val="24"/>
                <w:lang w:val="uk-UA" w:eastAsia="uk-UA"/>
              </w:rPr>
              <w:t>формули площі трикутника (</w:t>
            </w:r>
            <w:proofErr w:type="spellStart"/>
            <w:r w:rsidRPr="004F2139">
              <w:rPr>
                <w:rFonts w:ascii="Times New Roman" w:eastAsia="Calibri" w:hAnsi="Times New Roman" w:cs="Times New Roman"/>
                <w:sz w:val="24"/>
                <w:szCs w:val="24"/>
                <w:lang w:val="uk-UA" w:eastAsia="uk-UA"/>
              </w:rPr>
              <w:t>Герона</w:t>
            </w:r>
            <w:proofErr w:type="spellEnd"/>
            <w:r w:rsidRPr="004F2139">
              <w:rPr>
                <w:rFonts w:ascii="Times New Roman" w:eastAsia="Calibri" w:hAnsi="Times New Roman" w:cs="Times New Roman"/>
                <w:sz w:val="24"/>
                <w:szCs w:val="24"/>
                <w:lang w:val="uk-UA" w:eastAsia="uk-UA"/>
              </w:rPr>
              <w:t>; за двома сторонами і кутом між ними);</w:t>
            </w:r>
          </w:p>
          <w:p w:rsidR="004F2139" w:rsidRPr="004F2139" w:rsidRDefault="004F2139" w:rsidP="004F2139">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7" w:right="57" w:hanging="15"/>
              <w:jc w:val="both"/>
              <w:rPr>
                <w:rFonts w:ascii="Times New Roman" w:eastAsia="Calibri" w:hAnsi="Times New Roman" w:cs="Times New Roman"/>
                <w:bCs/>
                <w:sz w:val="24"/>
                <w:szCs w:val="24"/>
                <w:lang w:val="uk-UA" w:eastAsia="uk-UA"/>
              </w:rPr>
            </w:pPr>
            <w:r w:rsidRPr="004F2139">
              <w:rPr>
                <w:rFonts w:ascii="Times New Roman" w:eastAsia="Calibri" w:hAnsi="Times New Roman" w:cs="Times New Roman"/>
                <w:b/>
                <w:bCs/>
                <w:sz w:val="24"/>
                <w:szCs w:val="24"/>
                <w:lang w:val="uk-UA" w:eastAsia="uk-UA"/>
              </w:rPr>
              <w:t>зображує</w:t>
            </w:r>
            <w:r w:rsidRPr="004F2139">
              <w:rPr>
                <w:rFonts w:ascii="Times New Roman" w:eastAsia="Calibri" w:hAnsi="Times New Roman" w:cs="Times New Roman"/>
                <w:b/>
                <w:sz w:val="24"/>
                <w:szCs w:val="24"/>
                <w:lang w:val="uk-UA" w:eastAsia="uk-UA"/>
              </w:rPr>
              <w:t xml:space="preserve"> та знаходить на малюнках </w:t>
            </w:r>
            <w:r w:rsidRPr="004F2139">
              <w:rPr>
                <w:rFonts w:ascii="Times New Roman" w:eastAsia="Calibri" w:hAnsi="Times New Roman" w:cs="Times New Roman"/>
                <w:sz w:val="24"/>
                <w:szCs w:val="24"/>
                <w:lang w:val="uk-UA" w:eastAsia="uk-UA"/>
              </w:rPr>
              <w:t>елементи трикутника, необхідні для обчислення його невідомих елементів;</w:t>
            </w:r>
          </w:p>
          <w:p w:rsidR="004F2139" w:rsidRPr="004F2139" w:rsidRDefault="004F2139" w:rsidP="004F21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left="57" w:right="57" w:hanging="15"/>
              <w:jc w:val="both"/>
              <w:rPr>
                <w:rFonts w:ascii="Times New Roman" w:eastAsia="Calibri" w:hAnsi="Times New Roman" w:cs="Times New Roman"/>
                <w:sz w:val="24"/>
                <w:szCs w:val="24"/>
                <w:lang w:val="uk-UA" w:eastAsia="uk-UA"/>
              </w:rPr>
            </w:pPr>
            <w:r w:rsidRPr="004F2139">
              <w:rPr>
                <w:rFonts w:ascii="Times New Roman" w:eastAsia="Calibri" w:hAnsi="Times New Roman" w:cs="Times New Roman"/>
                <w:b/>
                <w:bCs/>
                <w:sz w:val="24"/>
                <w:szCs w:val="24"/>
                <w:lang w:val="uk-UA" w:eastAsia="uk-UA"/>
              </w:rPr>
              <w:t>обчислює:</w:t>
            </w:r>
            <w:r w:rsidRPr="004F2139">
              <w:rPr>
                <w:rFonts w:ascii="Times New Roman" w:eastAsia="Calibri" w:hAnsi="Times New Roman" w:cs="Times New Roman"/>
                <w:sz w:val="24"/>
                <w:szCs w:val="24"/>
                <w:lang w:val="uk-UA" w:eastAsia="uk-UA"/>
              </w:rPr>
              <w:t xml:space="preserve"> довжини невідомих сторін та градусні міри невідомих кутів трикутника; площі трикутників;</w:t>
            </w:r>
          </w:p>
          <w:p w:rsidR="004F2139" w:rsidRPr="004F2139" w:rsidRDefault="004F2139" w:rsidP="004F2139">
            <w:pPr>
              <w:spacing w:after="0" w:line="240" w:lineRule="auto"/>
              <w:ind w:left="60" w:right="60" w:hanging="15"/>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bCs/>
                <w:sz w:val="24"/>
                <w:szCs w:val="24"/>
                <w:lang w:val="uk-UA" w:eastAsia="uk-UA"/>
              </w:rPr>
              <w:t>застосовує</w:t>
            </w:r>
            <w:r w:rsidRPr="004F2139">
              <w:rPr>
                <w:rFonts w:ascii="Times New Roman" w:eastAsia="Arial" w:hAnsi="Times New Roman" w:cs="Times New Roman"/>
                <w:sz w:val="24"/>
                <w:szCs w:val="24"/>
                <w:lang w:val="uk-UA" w:eastAsia="uk-UA"/>
              </w:rPr>
              <w:t xml:space="preserve"> вивчені формули й властивості до розв’язування задач</w:t>
            </w:r>
          </w:p>
        </w:tc>
        <w:tc>
          <w:tcPr>
            <w:tcW w:w="3402" w:type="dxa"/>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widowControl w:val="0"/>
              <w:autoSpaceDE w:val="0"/>
              <w:autoSpaceDN w:val="0"/>
              <w:spacing w:after="0" w:line="240" w:lineRule="auto"/>
              <w:ind w:left="57" w:right="57" w:hanging="15"/>
              <w:jc w:val="both"/>
              <w:rPr>
                <w:rFonts w:ascii="Times New Roman" w:eastAsia="Calibri" w:hAnsi="Times New Roman" w:cs="Times New Roman"/>
                <w:sz w:val="24"/>
                <w:szCs w:val="24"/>
                <w:lang w:val="uk-UA" w:eastAsia="uk-UA"/>
              </w:rPr>
            </w:pPr>
            <w:r w:rsidRPr="004F2139">
              <w:rPr>
                <w:rFonts w:ascii="Times New Roman" w:eastAsia="Calibri" w:hAnsi="Times New Roman" w:cs="Times New Roman"/>
                <w:sz w:val="24"/>
                <w:szCs w:val="24"/>
                <w:lang w:val="uk-UA" w:eastAsia="uk-UA"/>
              </w:rPr>
              <w:t>Теореми косинусів і синусів.</w:t>
            </w:r>
          </w:p>
          <w:p w:rsidR="004F2139" w:rsidRPr="004F2139" w:rsidRDefault="004F2139" w:rsidP="004F2139">
            <w:pPr>
              <w:spacing w:after="0" w:line="240" w:lineRule="auto"/>
              <w:ind w:left="60" w:right="60" w:hanging="15"/>
              <w:rPr>
                <w:rFonts w:ascii="Times New Roman" w:eastAsia="Arial" w:hAnsi="Times New Roman" w:cs="Times New Roman"/>
                <w:sz w:val="24"/>
                <w:szCs w:val="24"/>
                <w:lang w:val="uk-UA" w:eastAsia="uk-UA"/>
              </w:rPr>
            </w:pPr>
          </w:p>
          <w:p w:rsidR="004F2139" w:rsidRPr="004F2139" w:rsidRDefault="004F2139" w:rsidP="004F2139">
            <w:pPr>
              <w:spacing w:after="0" w:line="240" w:lineRule="auto"/>
              <w:ind w:left="60" w:right="60" w:hanging="15"/>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sz w:val="24"/>
                <w:szCs w:val="24"/>
                <w:lang w:val="uk-UA" w:eastAsia="uk-UA"/>
              </w:rPr>
              <w:t>Формули для знаходження площі трикутника</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Тема 4. </w:t>
            </w:r>
            <w:r w:rsidRPr="004F2139">
              <w:rPr>
                <w:rFonts w:ascii="Times New Roman" w:eastAsia="Arial" w:hAnsi="Times New Roman" w:cs="Times New Roman"/>
                <w:b/>
                <w:bCs/>
                <w:caps/>
                <w:sz w:val="24"/>
                <w:szCs w:val="24"/>
                <w:lang w:val="uk-UA" w:eastAsia="uk-UA"/>
              </w:rPr>
              <w:t>Правильні многокутники.</w:t>
            </w:r>
            <w:r w:rsidRPr="004F2139">
              <w:rPr>
                <w:rFonts w:ascii="Times New Roman" w:eastAsia="Arial" w:hAnsi="Times New Roman" w:cs="Times New Roman"/>
                <w:b/>
                <w:bCs/>
                <w:sz w:val="24"/>
                <w:szCs w:val="24"/>
                <w:lang w:val="uk-UA" w:eastAsia="uk-UA"/>
              </w:rPr>
              <w:t xml:space="preserve"> </w:t>
            </w:r>
            <w:r w:rsidRPr="004F2139">
              <w:rPr>
                <w:rFonts w:ascii="Times New Roman" w:eastAsia="Arial" w:hAnsi="Times New Roman" w:cs="Times New Roman"/>
                <w:b/>
                <w:bCs/>
                <w:caps/>
                <w:sz w:val="24"/>
                <w:szCs w:val="24"/>
                <w:lang w:val="uk-UA" w:eastAsia="uk-UA"/>
              </w:rPr>
              <w:t xml:space="preserve">Довжина кола. Площа круга </w:t>
            </w:r>
            <w:r w:rsidRPr="004F2139">
              <w:rPr>
                <w:rFonts w:ascii="Times New Roman" w:eastAsia="Arial" w:hAnsi="Times New Roman" w:cs="Times New Roman"/>
                <w:b/>
                <w:bCs/>
                <w:sz w:val="24"/>
                <w:szCs w:val="24"/>
                <w:lang w:val="uk-UA" w:eastAsia="uk-UA"/>
              </w:rPr>
              <w:t>(</w:t>
            </w:r>
            <w:r w:rsidRPr="004F2139">
              <w:rPr>
                <w:rFonts w:ascii="Times New Roman" w:eastAsia="Arial" w:hAnsi="Times New Roman" w:cs="Times New Roman"/>
                <w:bCs/>
                <w:i/>
                <w:sz w:val="24"/>
                <w:szCs w:val="24"/>
                <w:lang w:val="uk-UA" w:eastAsia="uk-UA"/>
              </w:rPr>
              <w:t xml:space="preserve">10 </w:t>
            </w:r>
            <w:proofErr w:type="spellStart"/>
            <w:r w:rsidRPr="004F2139">
              <w:rPr>
                <w:rFonts w:ascii="Times New Roman" w:eastAsia="Arial" w:hAnsi="Times New Roman" w:cs="Times New Roman"/>
                <w:bCs/>
                <w:i/>
                <w:sz w:val="24"/>
                <w:szCs w:val="24"/>
                <w:lang w:val="uk-UA" w:eastAsia="uk-UA"/>
              </w:rPr>
              <w:t>год</w:t>
            </w:r>
            <w:proofErr w:type="spellEnd"/>
            <w:r w:rsidRPr="004F2139">
              <w:rPr>
                <w:rFonts w:ascii="Times New Roman" w:eastAsia="Arial" w:hAnsi="Times New Roman" w:cs="Times New Roman"/>
                <w:bCs/>
                <w:sz w:val="24"/>
                <w:szCs w:val="24"/>
                <w:lang w:val="uk-UA" w:eastAsia="uk-UA"/>
              </w:rPr>
              <w:t>)</w:t>
            </w:r>
          </w:p>
        </w:tc>
      </w:tr>
      <w:tr w:rsidR="004F2139" w:rsidRPr="004F2139" w:rsidTr="004A1793">
        <w:tc>
          <w:tcPr>
            <w:tcW w:w="6237"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 xml:space="preserve"> геометричних фігур, указаних у змісті;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що таке: дуга кола; довжина кола; площа круга; правильний многокутник (трикутник, чотирикутник, шестикутник), вписаний у коло та описаний навколо кола;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співвідносить </w:t>
            </w:r>
            <w:r w:rsidRPr="004F2139">
              <w:rPr>
                <w:rFonts w:ascii="Times New Roman" w:eastAsia="Arial" w:hAnsi="Times New Roman" w:cs="Times New Roman"/>
                <w:sz w:val="24"/>
                <w:szCs w:val="24"/>
                <w:highlight w:val="white"/>
                <w:lang w:val="uk-UA" w:eastAsia="uk-UA"/>
              </w:rPr>
              <w:t>з об'єктами навколишньої дійсності вказані у змісті фігури;</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обчислює: </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 xml:space="preserve">радіус кола за стороною вписаного в нього правильного многокутника (трикутника, чотирикутника, шестикутника) і навпаки; радіус кола за стороною описаного навколо нього правильного многокутника (трикутника, чотирикутника, шестикутника) і навпаки; довжини кола і дуги кола; площі круга, сектора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будує;</w:t>
            </w:r>
            <w:r w:rsidRPr="004F2139">
              <w:rPr>
                <w:rFonts w:ascii="Times New Roman" w:eastAsia="Arial" w:hAnsi="Times New Roman" w:cs="Times New Roman"/>
                <w:sz w:val="24"/>
                <w:szCs w:val="24"/>
                <w:highlight w:val="white"/>
                <w:lang w:val="uk-UA" w:eastAsia="uk-UA"/>
              </w:rPr>
              <w:t xml:space="preserve"> правильний трикутник, чотирикутник, шестикутник;</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властивості та формули до розв’язування задач</w:t>
            </w:r>
          </w:p>
        </w:tc>
        <w:tc>
          <w:tcPr>
            <w:tcW w:w="3402"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 xml:space="preserve">Правильний многокутник, його види та властивості. </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Правильний многокутник, вписаний у коло та описаний навколо кола.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Довжина кола. Довжина дуги кола.</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Площа круга та його частин</w:t>
            </w:r>
          </w:p>
        </w:tc>
      </w:tr>
      <w:tr w:rsidR="004F2139" w:rsidRPr="004F2139" w:rsidTr="004A1793">
        <w:trPr>
          <w:trHeight w:val="440"/>
        </w:trPr>
        <w:tc>
          <w:tcPr>
            <w:tcW w:w="9639" w:type="dxa"/>
            <w:gridSpan w:val="2"/>
            <w:tcBorders>
              <w:top w:val="single" w:sz="8" w:space="0" w:color="000000"/>
              <w:left w:val="single" w:sz="8" w:space="0" w:color="000000"/>
              <w:bottom w:val="single" w:sz="8" w:space="0" w:color="000000"/>
              <w:right w:val="single" w:sz="8" w:space="0" w:color="000000"/>
            </w:tcBorders>
          </w:tcPr>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Тема 5. ГЕОМЕТРИЧНІ ПЕРЕМІЩЕННЯ</w:t>
            </w:r>
            <w:r w:rsidRPr="004F2139">
              <w:rPr>
                <w:rFonts w:ascii="Times New Roman" w:eastAsia="Arial"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lang w:val="uk-UA" w:eastAsia="uk-UA"/>
              </w:rPr>
              <w:t>(</w:t>
            </w:r>
            <w:r w:rsidRPr="004F2139">
              <w:rPr>
                <w:rFonts w:ascii="Times New Roman" w:eastAsia="Arial" w:hAnsi="Times New Roman" w:cs="Times New Roman"/>
                <w:i/>
                <w:sz w:val="24"/>
                <w:szCs w:val="24"/>
                <w:lang w:val="uk-UA" w:eastAsia="uk-UA"/>
              </w:rPr>
              <w:t xml:space="preserve">6 </w:t>
            </w:r>
            <w:proofErr w:type="spellStart"/>
            <w:r w:rsidRPr="004F2139">
              <w:rPr>
                <w:rFonts w:ascii="Times New Roman" w:eastAsia="Arial" w:hAnsi="Times New Roman" w:cs="Times New Roman"/>
                <w:i/>
                <w:sz w:val="24"/>
                <w:szCs w:val="24"/>
                <w:lang w:val="uk-UA" w:eastAsia="uk-UA"/>
              </w:rPr>
              <w:t>год</w:t>
            </w:r>
            <w:proofErr w:type="spellEnd"/>
            <w:r w:rsidRPr="004F2139">
              <w:rPr>
                <w:rFonts w:ascii="Times New Roman" w:eastAsia="Arial" w:hAnsi="Times New Roman" w:cs="Times New Roman"/>
                <w:sz w:val="24"/>
                <w:szCs w:val="24"/>
                <w:lang w:val="uk-UA" w:eastAsia="uk-UA"/>
              </w:rPr>
              <w:t>)</w:t>
            </w:r>
          </w:p>
        </w:tc>
      </w:tr>
      <w:tr w:rsidR="004F2139" w:rsidRPr="004F2139" w:rsidTr="004A1793">
        <w:tc>
          <w:tcPr>
            <w:tcW w:w="6237"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firstLine="72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lastRenderedPageBreak/>
              <w:t>Учень/учениця: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наводить приклади:</w:t>
            </w: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фігур та їх образів при геометричних переміщеннях, указаних у змісті; фігур, які мають центр симетрії, вісь симетрії; рівних фігур;</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пояснює,</w:t>
            </w:r>
            <w:r w:rsidRPr="004F2139">
              <w:rPr>
                <w:rFonts w:ascii="Times New Roman" w:eastAsia="Arial" w:hAnsi="Times New Roman" w:cs="Times New Roman"/>
                <w:sz w:val="24"/>
                <w:szCs w:val="24"/>
                <w:highlight w:val="white"/>
                <w:lang w:val="uk-UA" w:eastAsia="uk-UA"/>
              </w:rPr>
              <w:t xml:space="preserve"> що таке: переміщення (рух); образ фігури при геометричному переміщенні; фігура, симетрична даній відносно точки (прямої); симетрія відносно точки (прямої); паралельне перенесення; поворот; рівність фігур;</w:t>
            </w:r>
          </w:p>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формулює:</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означення</w:t>
            </w:r>
            <w:r w:rsidRPr="004F2139">
              <w:rPr>
                <w:rFonts w:ascii="Times New Roman" w:eastAsia="Arial" w:hAnsi="Times New Roman" w:cs="Times New Roman"/>
                <w:sz w:val="24"/>
                <w:szCs w:val="24"/>
                <w:highlight w:val="white"/>
                <w:lang w:val="uk-UA" w:eastAsia="uk-UA"/>
              </w:rPr>
              <w:t>:</w:t>
            </w:r>
            <w:r w:rsidRPr="004F2139">
              <w:rPr>
                <w:rFonts w:ascii="Times New Roman" w:eastAsia="Arial" w:hAnsi="Times New Roman" w:cs="Times New Roman"/>
                <w:i/>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 xml:space="preserve">рівних фігур; </w:t>
            </w:r>
          </w:p>
          <w:p w:rsidR="004F2139" w:rsidRPr="004F2139" w:rsidRDefault="004F2139" w:rsidP="004F2139">
            <w:pPr>
              <w:spacing w:after="0" w:line="240" w:lineRule="auto"/>
              <w:ind w:left="560" w:right="60" w:hanging="28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w:t>
            </w:r>
            <w:r w:rsidRPr="004F2139">
              <w:rPr>
                <w:rFonts w:ascii="Times New Roman" w:eastAsia="Times New Roman" w:hAnsi="Times New Roman" w:cs="Times New Roman"/>
                <w:sz w:val="24"/>
                <w:szCs w:val="24"/>
                <w:highlight w:val="white"/>
                <w:lang w:val="uk-UA" w:eastAsia="uk-UA"/>
              </w:rPr>
              <w:t xml:space="preserve">   </w:t>
            </w:r>
            <w:r w:rsidRPr="004F2139">
              <w:rPr>
                <w:rFonts w:ascii="Times New Roman" w:eastAsia="Arial" w:hAnsi="Times New Roman" w:cs="Times New Roman"/>
                <w:i/>
                <w:sz w:val="24"/>
                <w:szCs w:val="24"/>
                <w:highlight w:val="white"/>
                <w:lang w:val="uk-UA" w:eastAsia="uk-UA"/>
              </w:rPr>
              <w:t>властивості</w:t>
            </w:r>
            <w:r w:rsidRPr="004F2139">
              <w:rPr>
                <w:rFonts w:ascii="Times New Roman" w:eastAsia="Arial" w:hAnsi="Times New Roman" w:cs="Times New Roman"/>
                <w:sz w:val="24"/>
                <w:szCs w:val="24"/>
                <w:highlight w:val="white"/>
                <w:lang w:val="uk-UA" w:eastAsia="uk-UA"/>
              </w:rPr>
              <w:t>: переміщення; симетрії відносно точки (прямої); паралельного перенесення; повороту;</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зображує і знаходить</w:t>
            </w:r>
            <w:r w:rsidRPr="004F2139">
              <w:rPr>
                <w:rFonts w:ascii="Times New Roman" w:eastAsia="Arial" w:hAnsi="Times New Roman" w:cs="Times New Roman"/>
                <w:sz w:val="24"/>
                <w:szCs w:val="24"/>
                <w:highlight w:val="white"/>
                <w:lang w:val="uk-UA" w:eastAsia="uk-UA"/>
              </w:rPr>
              <w:t xml:space="preserve"> на малюнках фігури, в які переходять дані фігури при різних видах переміщень;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 xml:space="preserve">обґрунтовує: </w:t>
            </w:r>
            <w:r w:rsidRPr="004F2139">
              <w:rPr>
                <w:rFonts w:ascii="Times New Roman" w:eastAsia="Arial" w:hAnsi="Times New Roman" w:cs="Times New Roman"/>
                <w:sz w:val="24"/>
                <w:szCs w:val="24"/>
                <w:highlight w:val="white"/>
                <w:lang w:val="uk-UA" w:eastAsia="uk-UA"/>
              </w:rPr>
              <w:t>симетричність</w:t>
            </w:r>
            <w:r w:rsidRPr="004F2139">
              <w:rPr>
                <w:rFonts w:ascii="Times New Roman" w:eastAsia="Arial" w:hAnsi="Times New Roman" w:cs="Times New Roman"/>
                <w:b/>
                <w:sz w:val="24"/>
                <w:szCs w:val="24"/>
                <w:highlight w:val="white"/>
                <w:lang w:val="uk-UA" w:eastAsia="uk-UA"/>
              </w:rPr>
              <w:t xml:space="preserve"> </w:t>
            </w:r>
            <w:r w:rsidRPr="004F2139">
              <w:rPr>
                <w:rFonts w:ascii="Times New Roman" w:eastAsia="Arial" w:hAnsi="Times New Roman" w:cs="Times New Roman"/>
                <w:sz w:val="24"/>
                <w:szCs w:val="24"/>
                <w:highlight w:val="white"/>
                <w:lang w:val="uk-UA" w:eastAsia="uk-UA"/>
              </w:rPr>
              <w:t>двох фігур відносно точки (прямої); наявність у фігури центра (осі) симетрії; рівність фігур із застосуванням переміщень;</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b/>
                <w:sz w:val="24"/>
                <w:szCs w:val="24"/>
                <w:highlight w:val="white"/>
                <w:lang w:val="uk-UA" w:eastAsia="uk-UA"/>
              </w:rPr>
              <w:t>застосовує</w:t>
            </w:r>
            <w:r w:rsidRPr="004F2139">
              <w:rPr>
                <w:rFonts w:ascii="Times New Roman" w:eastAsia="Arial" w:hAnsi="Times New Roman" w:cs="Times New Roman"/>
                <w:sz w:val="24"/>
                <w:szCs w:val="24"/>
                <w:highlight w:val="white"/>
                <w:lang w:val="uk-UA" w:eastAsia="uk-UA"/>
              </w:rPr>
              <w:t xml:space="preserve"> вивчені означення й властивості до розв’язування задач</w:t>
            </w:r>
          </w:p>
        </w:tc>
        <w:tc>
          <w:tcPr>
            <w:tcW w:w="3402" w:type="dxa"/>
            <w:tcBorders>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Переміщення (рух) та його властивості.</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Симетрія відносно точки і прямої, поворот, паралельне перенесення.</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white"/>
                <w:lang w:val="uk-UA" w:eastAsia="uk-UA"/>
              </w:rPr>
              <w:t>Рівність фігур</w:t>
            </w:r>
          </w:p>
          <w:p w:rsidR="004F2139" w:rsidRPr="004F2139" w:rsidRDefault="004F2139" w:rsidP="004F2139">
            <w:pPr>
              <w:spacing w:after="0" w:line="240" w:lineRule="auto"/>
              <w:ind w:left="60" w:right="60"/>
              <w:rPr>
                <w:rFonts w:ascii="Times New Roman" w:eastAsia="Arial" w:hAnsi="Times New Roman" w:cs="Times New Roman"/>
                <w:sz w:val="24"/>
                <w:szCs w:val="24"/>
                <w:highlight w:val="white"/>
                <w:lang w:val="uk-UA" w:eastAsia="uk-UA"/>
              </w:rPr>
            </w:pPr>
            <w:r w:rsidRPr="004F2139">
              <w:rPr>
                <w:rFonts w:ascii="Times New Roman" w:eastAsia="Arial" w:hAnsi="Times New Roman" w:cs="Times New Roman"/>
                <w:sz w:val="24"/>
                <w:szCs w:val="24"/>
                <w:highlight w:val="yellow"/>
                <w:lang w:val="uk-UA" w:eastAsia="uk-UA"/>
              </w:rPr>
              <w:t xml:space="preserve"> </w:t>
            </w:r>
          </w:p>
        </w:tc>
      </w:tr>
      <w:tr w:rsidR="004F2139" w:rsidRPr="004F2139" w:rsidTr="004A1793">
        <w:tc>
          <w:tcPr>
            <w:tcW w:w="9639" w:type="dxa"/>
            <w:gridSpan w:val="2"/>
            <w:tcBorders>
              <w:bottom w:val="single" w:sz="8" w:space="0" w:color="000000"/>
              <w:right w:val="single" w:sz="8" w:space="0" w:color="000000"/>
            </w:tcBorders>
            <w:tcMar>
              <w:top w:w="100" w:type="dxa"/>
              <w:left w:w="100" w:type="dxa"/>
              <w:bottom w:w="100" w:type="dxa"/>
              <w:right w:w="100" w:type="dxa"/>
            </w:tcMar>
          </w:tcPr>
          <w:p w:rsidR="004F2139" w:rsidRPr="004F2139" w:rsidRDefault="004F2139" w:rsidP="004F2139">
            <w:pPr>
              <w:spacing w:after="0" w:line="240" w:lineRule="auto"/>
              <w:ind w:left="60" w:right="60"/>
              <w:rPr>
                <w:rFonts w:ascii="Times New Roman" w:eastAsia="Arial" w:hAnsi="Times New Roman" w:cs="Times New Roman"/>
                <w:b/>
                <w:sz w:val="24"/>
                <w:szCs w:val="24"/>
                <w:highlight w:val="white"/>
                <w:lang w:val="uk-UA" w:eastAsia="uk-UA"/>
              </w:rPr>
            </w:pPr>
            <w:r w:rsidRPr="004F2139">
              <w:rPr>
                <w:rFonts w:ascii="Times New Roman" w:eastAsia="Arial" w:hAnsi="Times New Roman" w:cs="Times New Roman"/>
                <w:b/>
                <w:bCs/>
                <w:spacing w:val="3"/>
                <w:sz w:val="24"/>
                <w:szCs w:val="24"/>
                <w:shd w:val="clear" w:color="auto" w:fill="FFFFFF"/>
                <w:lang w:val="uk-UA" w:eastAsia="uk-UA"/>
              </w:rPr>
              <w:t>Розв’язує задачі на</w:t>
            </w:r>
            <w:r w:rsidRPr="004F2139">
              <w:rPr>
                <w:rFonts w:ascii="Times New Roman" w:eastAsia="Arial" w:hAnsi="Times New Roman" w:cs="Times New Roman"/>
                <w:spacing w:val="3"/>
                <w:sz w:val="24"/>
                <w:szCs w:val="24"/>
                <w:shd w:val="clear" w:color="auto" w:fill="FFFFFF"/>
                <w:lang w:val="uk-UA" w:eastAsia="uk-UA"/>
              </w:rPr>
              <w:t>: знаходження невідомих елементів реальних об’єктів; знаходження площ реальних об’єктів, покриття площини правильними многокутниками тощо</w:t>
            </w:r>
          </w:p>
        </w:tc>
      </w:tr>
    </w:tbl>
    <w:p w:rsidR="00247FE6" w:rsidRPr="004F2139" w:rsidRDefault="00247FE6">
      <w:pPr>
        <w:rPr>
          <w:lang w:val="uk-UA"/>
        </w:rPr>
      </w:pPr>
      <w:bookmarkStart w:id="0" w:name="_GoBack"/>
      <w:bookmarkEnd w:id="0"/>
    </w:p>
    <w:sectPr w:rsidR="00247FE6" w:rsidRPr="004F2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02" w:rsidRDefault="00680602" w:rsidP="004F2139">
      <w:pPr>
        <w:spacing w:after="0" w:line="240" w:lineRule="auto"/>
      </w:pPr>
      <w:r>
        <w:separator/>
      </w:r>
    </w:p>
  </w:endnote>
  <w:endnote w:type="continuationSeparator" w:id="0">
    <w:p w:rsidR="00680602" w:rsidRDefault="00680602" w:rsidP="004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mo">
    <w:altName w:val="Times New Roman"/>
    <w:charset w:val="CC"/>
    <w:family w:val="swiss"/>
    <w:pitch w:val="variable"/>
    <w:sig w:usb0="E0000AFF" w:usb1="500078FF" w:usb2="00000021" w:usb3="00000000" w:csb0="000001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02" w:rsidRDefault="00680602" w:rsidP="004F2139">
      <w:pPr>
        <w:spacing w:after="0" w:line="240" w:lineRule="auto"/>
      </w:pPr>
      <w:r>
        <w:separator/>
      </w:r>
    </w:p>
  </w:footnote>
  <w:footnote w:type="continuationSeparator" w:id="0">
    <w:p w:rsidR="00680602" w:rsidRDefault="00680602" w:rsidP="004F2139">
      <w:pPr>
        <w:spacing w:after="0" w:line="240" w:lineRule="auto"/>
      </w:pPr>
      <w:r>
        <w:continuationSeparator/>
      </w:r>
    </w:p>
  </w:footnote>
  <w:footnote w:id="1">
    <w:p w:rsidR="004F2139" w:rsidRPr="00F7140B" w:rsidRDefault="004F2139" w:rsidP="004F2139">
      <w:pPr>
        <w:pStyle w:val="af7"/>
        <w:rPr>
          <w:sz w:val="18"/>
        </w:rPr>
      </w:pPr>
      <w:r w:rsidRPr="00F7140B">
        <w:rPr>
          <w:rStyle w:val="af9"/>
          <w:sz w:val="18"/>
        </w:rPr>
        <w:footnoteRef/>
      </w:r>
      <w:r w:rsidRPr="00F7140B">
        <w:rPr>
          <w:sz w:val="18"/>
        </w:rPr>
        <w:t xml:space="preserve"> Програма затверджена Наказом Міністерства освіти і науки України від 07.06.2017 № 804</w:t>
      </w:r>
    </w:p>
    <w:p w:rsidR="004F2139" w:rsidRDefault="004F2139" w:rsidP="004F2139">
      <w:pPr>
        <w:pStyle w:val="af7"/>
      </w:pPr>
    </w:p>
  </w:footnote>
  <w:footnote w:id="2">
    <w:p w:rsidR="004F2139" w:rsidRDefault="004F2139" w:rsidP="004F2139">
      <w:pPr>
        <w:rPr>
          <w:sz w:val="20"/>
          <w:szCs w:val="20"/>
        </w:rPr>
      </w:pPr>
      <w:r>
        <w:rPr>
          <w:vertAlign w:val="superscript"/>
        </w:rPr>
        <w:footnoteRef/>
      </w:r>
      <w:r>
        <w:rPr>
          <w:sz w:val="20"/>
          <w:szCs w:val="20"/>
        </w:rPr>
        <w:t xml:space="preserve"> </w:t>
      </w:r>
      <w:proofErr w:type="spellStart"/>
      <w:proofErr w:type="gramStart"/>
      <w:r>
        <w:rPr>
          <w:sz w:val="20"/>
          <w:szCs w:val="20"/>
        </w:rPr>
        <w:t>П</w:t>
      </w:r>
      <w:proofErr w:type="gramEnd"/>
      <w:r>
        <w:rPr>
          <w:sz w:val="20"/>
          <w:szCs w:val="20"/>
        </w:rPr>
        <w:t>ід</w:t>
      </w:r>
      <w:proofErr w:type="spellEnd"/>
      <w:r>
        <w:rPr>
          <w:sz w:val="20"/>
          <w:szCs w:val="20"/>
        </w:rPr>
        <w:t xml:space="preserve"> «ага-</w:t>
      </w:r>
      <w:proofErr w:type="spellStart"/>
      <w:r>
        <w:rPr>
          <w:sz w:val="20"/>
          <w:szCs w:val="20"/>
        </w:rPr>
        <w:t>ефектом</w:t>
      </w:r>
      <w:proofErr w:type="spellEnd"/>
      <w:r>
        <w:rPr>
          <w:sz w:val="20"/>
          <w:szCs w:val="20"/>
        </w:rPr>
        <w:t xml:space="preserve">» </w:t>
      </w:r>
      <w:proofErr w:type="spellStart"/>
      <w:r>
        <w:rPr>
          <w:sz w:val="20"/>
          <w:szCs w:val="20"/>
        </w:rPr>
        <w:t>мається</w:t>
      </w:r>
      <w:proofErr w:type="spellEnd"/>
      <w:r>
        <w:rPr>
          <w:sz w:val="20"/>
          <w:szCs w:val="20"/>
        </w:rPr>
        <w:t xml:space="preserve"> на </w:t>
      </w:r>
      <w:proofErr w:type="spellStart"/>
      <w:r>
        <w:rPr>
          <w:sz w:val="20"/>
          <w:szCs w:val="20"/>
        </w:rPr>
        <w:t>увазі</w:t>
      </w:r>
      <w:proofErr w:type="spellEnd"/>
      <w:r>
        <w:rPr>
          <w:sz w:val="20"/>
          <w:szCs w:val="20"/>
        </w:rPr>
        <w:t xml:space="preserve"> </w:t>
      </w:r>
      <w:proofErr w:type="spellStart"/>
      <w:r>
        <w:rPr>
          <w:sz w:val="20"/>
          <w:szCs w:val="20"/>
        </w:rPr>
        <w:t>спільне</w:t>
      </w:r>
      <w:proofErr w:type="spellEnd"/>
      <w:r>
        <w:rPr>
          <w:sz w:val="20"/>
          <w:szCs w:val="20"/>
        </w:rPr>
        <w:t xml:space="preserve"> </w:t>
      </w:r>
      <w:proofErr w:type="spellStart"/>
      <w:r>
        <w:rPr>
          <w:sz w:val="20"/>
          <w:szCs w:val="20"/>
        </w:rPr>
        <w:t>вирішення</w:t>
      </w:r>
      <w:proofErr w:type="spellEnd"/>
      <w:r>
        <w:rPr>
          <w:sz w:val="20"/>
          <w:szCs w:val="20"/>
        </w:rPr>
        <w:t xml:space="preserve"> </w:t>
      </w:r>
      <w:proofErr w:type="spellStart"/>
      <w:r>
        <w:rPr>
          <w:sz w:val="20"/>
          <w:szCs w:val="20"/>
        </w:rPr>
        <w:t>задачі</w:t>
      </w:r>
      <w:proofErr w:type="spellEnd"/>
      <w:r>
        <w:rPr>
          <w:sz w:val="20"/>
          <w:szCs w:val="20"/>
        </w:rPr>
        <w:t xml:space="preserve"> з </w:t>
      </w:r>
      <w:proofErr w:type="spellStart"/>
      <w:r>
        <w:rPr>
          <w:sz w:val="20"/>
          <w:szCs w:val="20"/>
        </w:rPr>
        <w:t>ефектом</w:t>
      </w:r>
      <w:proofErr w:type="spellEnd"/>
      <w:r>
        <w:rPr>
          <w:sz w:val="20"/>
          <w:szCs w:val="20"/>
        </w:rPr>
        <w:t xml:space="preserve"> </w:t>
      </w:r>
      <w:proofErr w:type="spellStart"/>
      <w:r>
        <w:rPr>
          <w:sz w:val="20"/>
          <w:szCs w:val="20"/>
        </w:rPr>
        <w:t>раптового</w:t>
      </w:r>
      <w:proofErr w:type="spellEnd"/>
      <w:r>
        <w:rPr>
          <w:sz w:val="20"/>
          <w:szCs w:val="20"/>
        </w:rPr>
        <w:t xml:space="preserve"> </w:t>
      </w:r>
      <w:proofErr w:type="spellStart"/>
      <w:r>
        <w:rPr>
          <w:sz w:val="20"/>
          <w:szCs w:val="20"/>
        </w:rPr>
        <w:t>здогаду</w:t>
      </w:r>
      <w:proofErr w:type="spellEnd"/>
      <w:r>
        <w:rPr>
          <w:sz w:val="20"/>
          <w:szCs w:val="20"/>
        </w:rPr>
        <w:t>,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D2"/>
    <w:multiLevelType w:val="multilevel"/>
    <w:tmpl w:val="826CE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B835A1"/>
    <w:multiLevelType w:val="multilevel"/>
    <w:tmpl w:val="58B0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167D0"/>
    <w:multiLevelType w:val="multilevel"/>
    <w:tmpl w:val="D65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056A9"/>
    <w:multiLevelType w:val="hybridMultilevel"/>
    <w:tmpl w:val="B0868F18"/>
    <w:lvl w:ilvl="0" w:tplc="055625FE">
      <w:start w:val="1"/>
      <w:numFmt w:val="decimal"/>
      <w:lvlText w:val="%1."/>
      <w:lvlJc w:val="left"/>
      <w:pPr>
        <w:ind w:left="1080" w:hanging="360"/>
      </w:pPr>
      <w:rPr>
        <w:rFonts w:ascii="Times New Roman" w:eastAsia="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5">
    <w:nsid w:val="176E19FF"/>
    <w:multiLevelType w:val="hybridMultilevel"/>
    <w:tmpl w:val="14AED7C6"/>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6">
    <w:nsid w:val="1C1D3964"/>
    <w:multiLevelType w:val="multilevel"/>
    <w:tmpl w:val="C74C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36E22"/>
    <w:multiLevelType w:val="multilevel"/>
    <w:tmpl w:val="DA06A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nsid w:val="22DE6998"/>
    <w:multiLevelType w:val="multilevel"/>
    <w:tmpl w:val="88A6C650"/>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nsid w:val="26926899"/>
    <w:multiLevelType w:val="multilevel"/>
    <w:tmpl w:val="0EEA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B7E41EE"/>
    <w:multiLevelType w:val="multilevel"/>
    <w:tmpl w:val="14D0E78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nsid w:val="31DE527B"/>
    <w:multiLevelType w:val="hybridMultilevel"/>
    <w:tmpl w:val="D9ECD1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B604E8"/>
    <w:multiLevelType w:val="multilevel"/>
    <w:tmpl w:val="EDB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81F92"/>
    <w:multiLevelType w:val="multilevel"/>
    <w:tmpl w:val="D226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F06E5"/>
    <w:multiLevelType w:val="hybridMultilevel"/>
    <w:tmpl w:val="C748CE84"/>
    <w:lvl w:ilvl="0" w:tplc="A2F8AD66">
      <w:numFmt w:val="bullet"/>
      <w:lvlText w:val="-"/>
      <w:lvlJc w:val="left"/>
      <w:pPr>
        <w:ind w:left="1050" w:hanging="360"/>
      </w:pPr>
      <w:rPr>
        <w:rFonts w:ascii="Times New Roman" w:eastAsia="Times New Roman" w:hAnsi="Times New Roman" w:cs="Times New Roman" w:hint="default"/>
        <w:color w:val="auto"/>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7">
    <w:nsid w:val="4D8B1972"/>
    <w:multiLevelType w:val="multilevel"/>
    <w:tmpl w:val="9AE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AE4638"/>
    <w:multiLevelType w:val="hybridMultilevel"/>
    <w:tmpl w:val="4CDE4A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nsid w:val="56A83F5C"/>
    <w:multiLevelType w:val="multilevel"/>
    <w:tmpl w:val="D6F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2B3239"/>
    <w:multiLevelType w:val="hybridMultilevel"/>
    <w:tmpl w:val="B3148AE2"/>
    <w:lvl w:ilvl="0" w:tplc="925C6CEA">
      <w:start w:val="1"/>
      <w:numFmt w:val="decimal"/>
      <w:lvlText w:val="%1."/>
      <w:lvlJc w:val="left"/>
      <w:pPr>
        <w:ind w:left="1080" w:hanging="360"/>
      </w:pPr>
      <w:rPr>
        <w:rFonts w:ascii="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CD2C4D"/>
    <w:multiLevelType w:val="multilevel"/>
    <w:tmpl w:val="7A28F1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4">
    <w:nsid w:val="64B006C3"/>
    <w:multiLevelType w:val="multilevel"/>
    <w:tmpl w:val="366AED46"/>
    <w:lvl w:ilvl="0">
      <w:start w:val="1"/>
      <w:numFmt w:val="bullet"/>
      <w:lvlText w:val="•"/>
      <w:lvlJc w:val="left"/>
      <w:pPr>
        <w:ind w:left="0" w:firstLine="0"/>
      </w:pPr>
      <w:rPr>
        <w:rFonts w:ascii="Arial" w:eastAsia="Times New Roman" w:hAnsi="Arial"/>
        <w:b w:val="0"/>
        <w:i w:val="0"/>
        <w:smallCaps w:val="0"/>
        <w:strike w:val="0"/>
        <w:dstrike w:val="0"/>
        <w:color w:val="000000"/>
        <w:sz w:val="19"/>
        <w:u w:val="none"/>
        <w:effect w:val="none"/>
        <w:vertAlign w:val="baseline"/>
      </w:rPr>
    </w:lvl>
    <w:lvl w:ilvl="1">
      <w:start w:val="1"/>
      <w:numFmt w:val="decimal"/>
      <w:lvlText w:val=""/>
      <w:lvlJc w:val="left"/>
      <w:pPr>
        <w:ind w:left="0" w:firstLine="0"/>
      </w:pPr>
      <w:rPr>
        <w:rFonts w:cs="Times New Roman"/>
      </w:rPr>
    </w:lvl>
    <w:lvl w:ilvl="2">
      <w:start w:val="1"/>
      <w:numFmt w:val="decimal"/>
      <w:lvlText w:val=""/>
      <w:lvlJc w:val="left"/>
      <w:pPr>
        <w:ind w:left="0" w:firstLine="0"/>
      </w:pPr>
      <w:rPr>
        <w:rFonts w:cs="Times New Roman"/>
      </w:rPr>
    </w:lvl>
    <w:lvl w:ilvl="3">
      <w:start w:val="1"/>
      <w:numFmt w:val="decimal"/>
      <w:lvlText w:val=""/>
      <w:lvlJc w:val="left"/>
      <w:pPr>
        <w:ind w:left="0" w:firstLine="0"/>
      </w:pPr>
      <w:rPr>
        <w:rFonts w:cs="Times New Roman"/>
      </w:rPr>
    </w:lvl>
    <w:lvl w:ilvl="4">
      <w:start w:val="1"/>
      <w:numFmt w:val="decimal"/>
      <w:lvlText w:val=""/>
      <w:lvlJc w:val="left"/>
      <w:pPr>
        <w:ind w:left="0" w:firstLine="0"/>
      </w:pPr>
      <w:rPr>
        <w:rFonts w:cs="Times New Roman"/>
      </w:rPr>
    </w:lvl>
    <w:lvl w:ilvl="5">
      <w:start w:val="1"/>
      <w:numFmt w:val="decimal"/>
      <w:lvlText w:val=""/>
      <w:lvlJc w:val="left"/>
      <w:pPr>
        <w:ind w:left="0" w:firstLine="0"/>
      </w:pPr>
      <w:rPr>
        <w:rFonts w:cs="Times New Roman"/>
      </w:rPr>
    </w:lvl>
    <w:lvl w:ilvl="6">
      <w:start w:val="1"/>
      <w:numFmt w:val="decimal"/>
      <w:lvlText w:val=""/>
      <w:lvlJc w:val="left"/>
      <w:pPr>
        <w:ind w:left="0" w:firstLine="0"/>
      </w:pPr>
      <w:rPr>
        <w:rFonts w:cs="Times New Roman"/>
      </w:rPr>
    </w:lvl>
    <w:lvl w:ilvl="7">
      <w:start w:val="1"/>
      <w:numFmt w:val="decimal"/>
      <w:lvlText w:val=""/>
      <w:lvlJc w:val="left"/>
      <w:pPr>
        <w:ind w:left="0" w:firstLine="0"/>
      </w:pPr>
      <w:rPr>
        <w:rFonts w:cs="Times New Roman"/>
      </w:rPr>
    </w:lvl>
    <w:lvl w:ilvl="8">
      <w:start w:val="1"/>
      <w:numFmt w:val="decimal"/>
      <w:lvlText w:val=""/>
      <w:lvlJc w:val="left"/>
      <w:pPr>
        <w:ind w:left="0" w:firstLine="0"/>
      </w:pPr>
      <w:rPr>
        <w:rFonts w:cs="Times New Roman"/>
      </w:rPr>
    </w:lvl>
  </w:abstractNum>
  <w:num w:numId="1">
    <w:abstractNumId w:val="3"/>
  </w:num>
  <w:num w:numId="2">
    <w:abstractNumId w:val="22"/>
  </w:num>
  <w:num w:numId="3">
    <w:abstractNumId w:val="21"/>
  </w:num>
  <w:num w:numId="4">
    <w:abstractNumId w:val="6"/>
  </w:num>
  <w:num w:numId="5">
    <w:abstractNumId w:val="10"/>
  </w:num>
  <w:num w:numId="6">
    <w:abstractNumId w:val="14"/>
  </w:num>
  <w:num w:numId="7">
    <w:abstractNumId w:val="2"/>
  </w:num>
  <w:num w:numId="8">
    <w:abstractNumId w:val="20"/>
  </w:num>
  <w:num w:numId="9">
    <w:abstractNumId w:val="7"/>
  </w:num>
  <w:num w:numId="10">
    <w:abstractNumId w:val="15"/>
  </w:num>
  <w:num w:numId="11">
    <w:abstractNumId w:val="1"/>
  </w:num>
  <w:num w:numId="12">
    <w:abstractNumId w:val="16"/>
  </w:num>
  <w:num w:numId="13">
    <w:abstractNumId w:val="11"/>
  </w:num>
  <w:num w:numId="14">
    <w:abstractNumId w:val="0"/>
  </w:num>
  <w:num w:numId="15">
    <w:abstractNumId w:val="4"/>
  </w:num>
  <w:num w:numId="16">
    <w:abstractNumId w:val="23"/>
  </w:num>
  <w:num w:numId="17">
    <w:abstractNumId w:val="5"/>
  </w:num>
  <w:num w:numId="18">
    <w:abstractNumId w:val="17"/>
  </w:num>
  <w:num w:numId="19">
    <w:abstractNumId w:val="8"/>
  </w:num>
  <w:num w:numId="20">
    <w:abstractNumId w:val="19"/>
  </w:num>
  <w:num w:numId="21">
    <w:abstractNumId w:val="12"/>
  </w:num>
  <w:num w:numId="22">
    <w:abstractNumId w:val="24"/>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39"/>
    <w:rsid w:val="00247FE6"/>
    <w:rsid w:val="004F2139"/>
    <w:rsid w:val="00554B74"/>
    <w:rsid w:val="0068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2139"/>
    <w:pPr>
      <w:keepNext/>
      <w:keepLines/>
      <w:spacing w:before="400" w:after="120"/>
      <w:contextualSpacing/>
      <w:outlineLvl w:val="0"/>
    </w:pPr>
    <w:rPr>
      <w:rFonts w:ascii="Arial" w:eastAsia="Arial" w:hAnsi="Arial" w:cs="Arial"/>
      <w:color w:val="000000"/>
      <w:sz w:val="40"/>
      <w:szCs w:val="40"/>
      <w:lang w:val="uk-UA" w:eastAsia="uk-UA"/>
    </w:rPr>
  </w:style>
  <w:style w:type="paragraph" w:styleId="2">
    <w:name w:val="heading 2"/>
    <w:basedOn w:val="a"/>
    <w:next w:val="a"/>
    <w:link w:val="20"/>
    <w:uiPriority w:val="99"/>
    <w:qFormat/>
    <w:rsid w:val="004F2139"/>
    <w:pPr>
      <w:keepNext/>
      <w:keepLines/>
      <w:spacing w:before="360" w:after="120"/>
      <w:contextualSpacing/>
      <w:outlineLvl w:val="1"/>
    </w:pPr>
    <w:rPr>
      <w:rFonts w:ascii="Arial" w:eastAsia="Arial" w:hAnsi="Arial" w:cs="Arial"/>
      <w:color w:val="000000"/>
      <w:sz w:val="32"/>
      <w:szCs w:val="32"/>
      <w:lang w:val="uk-UA" w:eastAsia="uk-UA"/>
    </w:rPr>
  </w:style>
  <w:style w:type="paragraph" w:styleId="3">
    <w:name w:val="heading 3"/>
    <w:basedOn w:val="a"/>
    <w:next w:val="a"/>
    <w:link w:val="30"/>
    <w:uiPriority w:val="99"/>
    <w:qFormat/>
    <w:rsid w:val="004F2139"/>
    <w:pPr>
      <w:keepNext/>
      <w:keepLines/>
      <w:spacing w:before="320" w:after="80"/>
      <w:contextualSpacing/>
      <w:outlineLvl w:val="2"/>
    </w:pPr>
    <w:rPr>
      <w:rFonts w:ascii="Arial" w:eastAsia="Arial" w:hAnsi="Arial" w:cs="Arial"/>
      <w:color w:val="434343"/>
      <w:sz w:val="28"/>
      <w:szCs w:val="28"/>
      <w:lang w:val="uk-UA" w:eastAsia="uk-UA"/>
    </w:rPr>
  </w:style>
  <w:style w:type="paragraph" w:styleId="4">
    <w:name w:val="heading 4"/>
    <w:basedOn w:val="a"/>
    <w:next w:val="a"/>
    <w:link w:val="40"/>
    <w:uiPriority w:val="99"/>
    <w:qFormat/>
    <w:rsid w:val="004F2139"/>
    <w:pPr>
      <w:keepNext/>
      <w:keepLines/>
      <w:spacing w:before="280" w:after="80"/>
      <w:contextualSpacing/>
      <w:outlineLvl w:val="3"/>
    </w:pPr>
    <w:rPr>
      <w:rFonts w:ascii="Arial" w:eastAsia="Arial" w:hAnsi="Arial" w:cs="Arial"/>
      <w:color w:val="666666"/>
      <w:sz w:val="24"/>
      <w:szCs w:val="24"/>
      <w:lang w:val="uk-UA" w:eastAsia="uk-UA"/>
    </w:rPr>
  </w:style>
  <w:style w:type="paragraph" w:styleId="5">
    <w:name w:val="heading 5"/>
    <w:basedOn w:val="a"/>
    <w:next w:val="a"/>
    <w:link w:val="50"/>
    <w:uiPriority w:val="99"/>
    <w:qFormat/>
    <w:rsid w:val="004F2139"/>
    <w:pPr>
      <w:keepNext/>
      <w:keepLines/>
      <w:spacing w:before="240" w:after="80"/>
      <w:contextualSpacing/>
      <w:outlineLvl w:val="4"/>
    </w:pPr>
    <w:rPr>
      <w:rFonts w:ascii="Arial" w:eastAsia="Arial" w:hAnsi="Arial" w:cs="Arial"/>
      <w:color w:val="666666"/>
      <w:lang w:val="uk-UA" w:eastAsia="uk-UA"/>
    </w:rPr>
  </w:style>
  <w:style w:type="paragraph" w:styleId="6">
    <w:name w:val="heading 6"/>
    <w:basedOn w:val="a"/>
    <w:next w:val="a"/>
    <w:link w:val="60"/>
    <w:uiPriority w:val="99"/>
    <w:qFormat/>
    <w:rsid w:val="004F2139"/>
    <w:pPr>
      <w:keepNext/>
      <w:keepLines/>
      <w:spacing w:before="240" w:after="80"/>
      <w:contextualSpacing/>
      <w:outlineLvl w:val="5"/>
    </w:pPr>
    <w:rPr>
      <w:rFonts w:ascii="Arial" w:eastAsia="Arial" w:hAnsi="Arial" w:cs="Arial"/>
      <w:i/>
      <w:color w:val="66666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2139"/>
    <w:rPr>
      <w:rFonts w:ascii="Arial" w:eastAsia="Arial" w:hAnsi="Arial" w:cs="Arial"/>
      <w:color w:val="000000"/>
      <w:sz w:val="40"/>
      <w:szCs w:val="40"/>
      <w:lang w:val="uk-UA" w:eastAsia="uk-UA"/>
    </w:rPr>
  </w:style>
  <w:style w:type="character" w:customStyle="1" w:styleId="20">
    <w:name w:val="Заголовок 2 Знак"/>
    <w:basedOn w:val="a0"/>
    <w:link w:val="2"/>
    <w:uiPriority w:val="99"/>
    <w:rsid w:val="004F2139"/>
    <w:rPr>
      <w:rFonts w:ascii="Arial" w:eastAsia="Arial" w:hAnsi="Arial" w:cs="Arial"/>
      <w:color w:val="000000"/>
      <w:sz w:val="32"/>
      <w:szCs w:val="32"/>
      <w:lang w:val="uk-UA" w:eastAsia="uk-UA"/>
    </w:rPr>
  </w:style>
  <w:style w:type="character" w:customStyle="1" w:styleId="30">
    <w:name w:val="Заголовок 3 Знак"/>
    <w:basedOn w:val="a0"/>
    <w:link w:val="3"/>
    <w:uiPriority w:val="99"/>
    <w:rsid w:val="004F2139"/>
    <w:rPr>
      <w:rFonts w:ascii="Arial" w:eastAsia="Arial" w:hAnsi="Arial" w:cs="Arial"/>
      <w:color w:val="434343"/>
      <w:sz w:val="28"/>
      <w:szCs w:val="28"/>
      <w:lang w:val="uk-UA" w:eastAsia="uk-UA"/>
    </w:rPr>
  </w:style>
  <w:style w:type="character" w:customStyle="1" w:styleId="40">
    <w:name w:val="Заголовок 4 Знак"/>
    <w:basedOn w:val="a0"/>
    <w:link w:val="4"/>
    <w:uiPriority w:val="99"/>
    <w:rsid w:val="004F2139"/>
    <w:rPr>
      <w:rFonts w:ascii="Arial" w:eastAsia="Arial" w:hAnsi="Arial" w:cs="Arial"/>
      <w:color w:val="666666"/>
      <w:sz w:val="24"/>
      <w:szCs w:val="24"/>
      <w:lang w:val="uk-UA" w:eastAsia="uk-UA"/>
    </w:rPr>
  </w:style>
  <w:style w:type="character" w:customStyle="1" w:styleId="50">
    <w:name w:val="Заголовок 5 Знак"/>
    <w:basedOn w:val="a0"/>
    <w:link w:val="5"/>
    <w:uiPriority w:val="99"/>
    <w:rsid w:val="004F2139"/>
    <w:rPr>
      <w:rFonts w:ascii="Arial" w:eastAsia="Arial" w:hAnsi="Arial" w:cs="Arial"/>
      <w:color w:val="666666"/>
      <w:lang w:val="uk-UA" w:eastAsia="uk-UA"/>
    </w:rPr>
  </w:style>
  <w:style w:type="character" w:customStyle="1" w:styleId="60">
    <w:name w:val="Заголовок 6 Знак"/>
    <w:basedOn w:val="a0"/>
    <w:link w:val="6"/>
    <w:uiPriority w:val="99"/>
    <w:rsid w:val="004F2139"/>
    <w:rPr>
      <w:rFonts w:ascii="Arial" w:eastAsia="Arial" w:hAnsi="Arial" w:cs="Arial"/>
      <w:i/>
      <w:color w:val="666666"/>
      <w:lang w:val="uk-UA" w:eastAsia="uk-UA"/>
    </w:rPr>
  </w:style>
  <w:style w:type="numbering" w:customStyle="1" w:styleId="11">
    <w:name w:val="Нет списка1"/>
    <w:next w:val="a2"/>
    <w:uiPriority w:val="99"/>
    <w:semiHidden/>
    <w:unhideWhenUsed/>
    <w:rsid w:val="004F2139"/>
  </w:style>
  <w:style w:type="paragraph" w:styleId="a3">
    <w:name w:val="List Paragraph"/>
    <w:basedOn w:val="a"/>
    <w:uiPriority w:val="34"/>
    <w:qFormat/>
    <w:rsid w:val="004F2139"/>
    <w:pPr>
      <w:spacing w:after="0" w:line="240" w:lineRule="auto"/>
      <w:ind w:left="720" w:firstLine="720"/>
      <w:contextualSpacing/>
      <w:jc w:val="both"/>
    </w:pPr>
    <w:rPr>
      <w:lang w:val="uk-UA"/>
    </w:rPr>
  </w:style>
  <w:style w:type="paragraph" w:styleId="a4">
    <w:name w:val="Normal (Web)"/>
    <w:basedOn w:val="a"/>
    <w:uiPriority w:val="99"/>
    <w:unhideWhenUsed/>
    <w:rsid w:val="004F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2139"/>
    <w:rPr>
      <w:b/>
      <w:bCs/>
    </w:rPr>
  </w:style>
  <w:style w:type="character" w:styleId="a6">
    <w:name w:val="Hyperlink"/>
    <w:basedOn w:val="a0"/>
    <w:uiPriority w:val="99"/>
    <w:unhideWhenUsed/>
    <w:rsid w:val="004F2139"/>
    <w:rPr>
      <w:color w:val="0000FF"/>
      <w:u w:val="single"/>
    </w:rPr>
  </w:style>
  <w:style w:type="character" w:customStyle="1" w:styleId="apple-tab-span">
    <w:name w:val="apple-tab-span"/>
    <w:basedOn w:val="a0"/>
    <w:rsid w:val="004F2139"/>
  </w:style>
  <w:style w:type="paragraph" w:styleId="a7">
    <w:name w:val="header"/>
    <w:basedOn w:val="a"/>
    <w:link w:val="a8"/>
    <w:uiPriority w:val="99"/>
    <w:unhideWhenUsed/>
    <w:rsid w:val="004F2139"/>
    <w:pPr>
      <w:tabs>
        <w:tab w:val="center" w:pos="4677"/>
        <w:tab w:val="right" w:pos="9355"/>
      </w:tabs>
      <w:spacing w:after="0" w:line="240" w:lineRule="auto"/>
      <w:ind w:firstLine="720"/>
      <w:jc w:val="both"/>
    </w:pPr>
    <w:rPr>
      <w:lang w:val="uk-UA"/>
    </w:rPr>
  </w:style>
  <w:style w:type="character" w:customStyle="1" w:styleId="a8">
    <w:name w:val="Верхний колонтитул Знак"/>
    <w:basedOn w:val="a0"/>
    <w:link w:val="a7"/>
    <w:uiPriority w:val="99"/>
    <w:rsid w:val="004F2139"/>
    <w:rPr>
      <w:lang w:val="uk-UA"/>
    </w:rPr>
  </w:style>
  <w:style w:type="paragraph" w:styleId="a9">
    <w:name w:val="footer"/>
    <w:basedOn w:val="a"/>
    <w:link w:val="aa"/>
    <w:uiPriority w:val="99"/>
    <w:unhideWhenUsed/>
    <w:rsid w:val="004F2139"/>
    <w:pPr>
      <w:tabs>
        <w:tab w:val="center" w:pos="4677"/>
        <w:tab w:val="right" w:pos="9355"/>
      </w:tabs>
      <w:spacing w:after="0" w:line="240" w:lineRule="auto"/>
      <w:ind w:firstLine="720"/>
      <w:jc w:val="both"/>
    </w:pPr>
    <w:rPr>
      <w:lang w:val="uk-UA"/>
    </w:rPr>
  </w:style>
  <w:style w:type="character" w:customStyle="1" w:styleId="aa">
    <w:name w:val="Нижний колонтитул Знак"/>
    <w:basedOn w:val="a0"/>
    <w:link w:val="a9"/>
    <w:uiPriority w:val="99"/>
    <w:rsid w:val="004F2139"/>
    <w:rPr>
      <w:lang w:val="uk-UA"/>
    </w:rPr>
  </w:style>
  <w:style w:type="paragraph" w:customStyle="1" w:styleId="ab">
    <w:name w:val="Назва документа"/>
    <w:basedOn w:val="a"/>
    <w:next w:val="a"/>
    <w:rsid w:val="004F213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Balloon Text"/>
    <w:basedOn w:val="a"/>
    <w:link w:val="ad"/>
    <w:uiPriority w:val="99"/>
    <w:semiHidden/>
    <w:unhideWhenUsed/>
    <w:rsid w:val="004F2139"/>
    <w:pPr>
      <w:spacing w:after="0" w:line="240" w:lineRule="auto"/>
      <w:ind w:firstLine="720"/>
      <w:jc w:val="both"/>
    </w:pPr>
    <w:rPr>
      <w:rFonts w:ascii="Tahoma" w:hAnsi="Tahoma" w:cs="Tahoma"/>
      <w:sz w:val="16"/>
      <w:szCs w:val="16"/>
      <w:lang w:val="uk-UA"/>
    </w:rPr>
  </w:style>
  <w:style w:type="character" w:customStyle="1" w:styleId="ad">
    <w:name w:val="Текст выноски Знак"/>
    <w:basedOn w:val="a0"/>
    <w:link w:val="ac"/>
    <w:uiPriority w:val="99"/>
    <w:semiHidden/>
    <w:rsid w:val="004F2139"/>
    <w:rPr>
      <w:rFonts w:ascii="Tahoma" w:hAnsi="Tahoma" w:cs="Tahoma"/>
      <w:sz w:val="16"/>
      <w:szCs w:val="16"/>
      <w:lang w:val="uk-UA"/>
    </w:rPr>
  </w:style>
  <w:style w:type="numbering" w:customStyle="1" w:styleId="110">
    <w:name w:val="Нет списка11"/>
    <w:next w:val="a2"/>
    <w:uiPriority w:val="99"/>
    <w:semiHidden/>
    <w:unhideWhenUsed/>
    <w:rsid w:val="004F2139"/>
  </w:style>
  <w:style w:type="table" w:customStyle="1" w:styleId="TableNormal">
    <w:name w:val="Table Normal"/>
    <w:rsid w:val="004F2139"/>
    <w:pPr>
      <w:spacing w:after="0"/>
    </w:pPr>
    <w:rPr>
      <w:rFonts w:ascii="Arial" w:eastAsia="Arial" w:hAnsi="Arial" w:cs="Arial"/>
      <w:color w:val="000000"/>
      <w:lang w:val="uk-UA" w:eastAsia="uk-UA"/>
    </w:rPr>
    <w:tblPr>
      <w:tblCellMar>
        <w:top w:w="0" w:type="dxa"/>
        <w:left w:w="0" w:type="dxa"/>
        <w:bottom w:w="0" w:type="dxa"/>
        <w:right w:w="0" w:type="dxa"/>
      </w:tblCellMar>
    </w:tblPr>
  </w:style>
  <w:style w:type="paragraph" w:styleId="ae">
    <w:name w:val="Title"/>
    <w:basedOn w:val="a"/>
    <w:next w:val="a"/>
    <w:link w:val="af"/>
    <w:uiPriority w:val="99"/>
    <w:qFormat/>
    <w:rsid w:val="004F2139"/>
    <w:pPr>
      <w:keepNext/>
      <w:keepLines/>
      <w:spacing w:after="60"/>
      <w:contextualSpacing/>
    </w:pPr>
    <w:rPr>
      <w:rFonts w:ascii="Arial" w:eastAsia="Arial" w:hAnsi="Arial" w:cs="Arial"/>
      <w:color w:val="000000"/>
      <w:sz w:val="52"/>
      <w:szCs w:val="52"/>
      <w:lang w:val="uk-UA" w:eastAsia="uk-UA"/>
    </w:rPr>
  </w:style>
  <w:style w:type="character" w:customStyle="1" w:styleId="af">
    <w:name w:val="Название Знак"/>
    <w:basedOn w:val="a0"/>
    <w:link w:val="ae"/>
    <w:uiPriority w:val="99"/>
    <w:rsid w:val="004F2139"/>
    <w:rPr>
      <w:rFonts w:ascii="Arial" w:eastAsia="Arial" w:hAnsi="Arial" w:cs="Arial"/>
      <w:color w:val="000000"/>
      <w:sz w:val="52"/>
      <w:szCs w:val="52"/>
      <w:lang w:val="uk-UA" w:eastAsia="uk-UA"/>
    </w:rPr>
  </w:style>
  <w:style w:type="paragraph" w:styleId="af0">
    <w:name w:val="Subtitle"/>
    <w:basedOn w:val="a"/>
    <w:next w:val="a"/>
    <w:link w:val="af1"/>
    <w:uiPriority w:val="99"/>
    <w:qFormat/>
    <w:rsid w:val="004F2139"/>
    <w:pPr>
      <w:keepNext/>
      <w:keepLines/>
      <w:spacing w:after="320"/>
      <w:contextualSpacing/>
    </w:pPr>
    <w:rPr>
      <w:rFonts w:ascii="Arial" w:eastAsia="Arial" w:hAnsi="Arial" w:cs="Arial"/>
      <w:color w:val="666666"/>
      <w:sz w:val="30"/>
      <w:szCs w:val="30"/>
      <w:lang w:val="uk-UA" w:eastAsia="uk-UA"/>
    </w:rPr>
  </w:style>
  <w:style w:type="character" w:customStyle="1" w:styleId="af1">
    <w:name w:val="Подзаголовок Знак"/>
    <w:basedOn w:val="a0"/>
    <w:link w:val="af0"/>
    <w:uiPriority w:val="99"/>
    <w:rsid w:val="004F2139"/>
    <w:rPr>
      <w:rFonts w:ascii="Arial" w:eastAsia="Arial" w:hAnsi="Arial" w:cs="Arial"/>
      <w:color w:val="666666"/>
      <w:sz w:val="30"/>
      <w:szCs w:val="30"/>
      <w:lang w:val="uk-UA" w:eastAsia="uk-UA"/>
    </w:rPr>
  </w:style>
  <w:style w:type="character" w:styleId="af2">
    <w:name w:val="Emphasis"/>
    <w:basedOn w:val="a0"/>
    <w:uiPriority w:val="20"/>
    <w:qFormat/>
    <w:rsid w:val="004F2139"/>
    <w:rPr>
      <w:i/>
      <w:iCs/>
    </w:rPr>
  </w:style>
  <w:style w:type="paragraph" w:styleId="af3">
    <w:name w:val="Body Text"/>
    <w:basedOn w:val="a"/>
    <w:link w:val="af4"/>
    <w:semiHidden/>
    <w:unhideWhenUsed/>
    <w:rsid w:val="004F213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f4">
    <w:name w:val="Основной текст Знак"/>
    <w:basedOn w:val="a0"/>
    <w:link w:val="af3"/>
    <w:semiHidden/>
    <w:rsid w:val="004F2139"/>
    <w:rPr>
      <w:rFonts w:ascii="Times New Roman" w:eastAsia="Times New Roman" w:hAnsi="Times New Roman" w:cs="Times New Roman"/>
      <w:sz w:val="20"/>
      <w:szCs w:val="20"/>
      <w:lang w:val="en-US" w:eastAsia="uk-UA"/>
    </w:rPr>
  </w:style>
  <w:style w:type="character" w:customStyle="1" w:styleId="apple-converted-space">
    <w:name w:val="apple-converted-space"/>
    <w:basedOn w:val="a0"/>
    <w:rsid w:val="004F2139"/>
  </w:style>
  <w:style w:type="paragraph" w:customStyle="1" w:styleId="TableText">
    <w:name w:val="Table Text"/>
    <w:rsid w:val="004F21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4F21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f5">
    <w:name w:val="No Spacing"/>
    <w:uiPriority w:val="1"/>
    <w:qFormat/>
    <w:rsid w:val="004F2139"/>
    <w:pPr>
      <w:spacing w:after="0" w:line="240" w:lineRule="auto"/>
    </w:pPr>
    <w:rPr>
      <w:rFonts w:ascii="Arial" w:eastAsia="Arial" w:hAnsi="Arial" w:cs="Arial"/>
      <w:color w:val="000000"/>
      <w:lang w:val="uk-UA" w:eastAsia="uk-UA"/>
    </w:rPr>
  </w:style>
  <w:style w:type="character" w:styleId="af6">
    <w:name w:val="Placeholder Text"/>
    <w:basedOn w:val="a0"/>
    <w:uiPriority w:val="99"/>
    <w:semiHidden/>
    <w:rsid w:val="004F2139"/>
    <w:rPr>
      <w:color w:val="808080"/>
    </w:rPr>
  </w:style>
  <w:style w:type="paragraph" w:styleId="af7">
    <w:name w:val="footnote text"/>
    <w:basedOn w:val="a"/>
    <w:link w:val="af8"/>
    <w:uiPriority w:val="99"/>
    <w:unhideWhenUsed/>
    <w:rsid w:val="004F2139"/>
    <w:pPr>
      <w:spacing w:after="0" w:line="240" w:lineRule="auto"/>
    </w:pPr>
    <w:rPr>
      <w:rFonts w:ascii="Arial" w:eastAsia="Arial" w:hAnsi="Arial" w:cs="Arial"/>
      <w:color w:val="000000"/>
      <w:sz w:val="24"/>
      <w:szCs w:val="24"/>
      <w:lang w:val="uk-UA" w:eastAsia="uk-UA"/>
    </w:rPr>
  </w:style>
  <w:style w:type="character" w:customStyle="1" w:styleId="af8">
    <w:name w:val="Текст сноски Знак"/>
    <w:basedOn w:val="a0"/>
    <w:link w:val="af7"/>
    <w:uiPriority w:val="99"/>
    <w:rsid w:val="004F2139"/>
    <w:rPr>
      <w:rFonts w:ascii="Arial" w:eastAsia="Arial" w:hAnsi="Arial" w:cs="Arial"/>
      <w:color w:val="000000"/>
      <w:sz w:val="24"/>
      <w:szCs w:val="24"/>
      <w:lang w:val="uk-UA" w:eastAsia="uk-UA"/>
    </w:rPr>
  </w:style>
  <w:style w:type="character" w:styleId="af9">
    <w:name w:val="footnote reference"/>
    <w:basedOn w:val="a0"/>
    <w:uiPriority w:val="99"/>
    <w:unhideWhenUsed/>
    <w:rsid w:val="004F2139"/>
    <w:rPr>
      <w:vertAlign w:val="superscript"/>
    </w:rPr>
  </w:style>
  <w:style w:type="numbering" w:customStyle="1" w:styleId="21">
    <w:name w:val="Нет списка2"/>
    <w:next w:val="a2"/>
    <w:uiPriority w:val="99"/>
    <w:semiHidden/>
    <w:unhideWhenUsed/>
    <w:rsid w:val="004F2139"/>
  </w:style>
  <w:style w:type="table" w:customStyle="1" w:styleId="TableNormal1">
    <w:name w:val="Table Normal1"/>
    <w:uiPriority w:val="99"/>
    <w:rsid w:val="004F2139"/>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fa">
    <w:name w:val="Стиль"/>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22">
    <w:name w:val="Стиль2"/>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numbering" w:customStyle="1" w:styleId="32">
    <w:name w:val="Нет списка3"/>
    <w:next w:val="a2"/>
    <w:uiPriority w:val="99"/>
    <w:semiHidden/>
    <w:unhideWhenUsed/>
    <w:rsid w:val="004F2139"/>
  </w:style>
  <w:style w:type="table" w:customStyle="1" w:styleId="100">
    <w:name w:val="Стиль10"/>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numbering" w:customStyle="1" w:styleId="42">
    <w:name w:val="Нет списка4"/>
    <w:next w:val="a2"/>
    <w:uiPriority w:val="99"/>
    <w:semiHidden/>
    <w:unhideWhenUsed/>
    <w:rsid w:val="004F2139"/>
  </w:style>
  <w:style w:type="table" w:customStyle="1" w:styleId="TableNormal11">
    <w:name w:val="Table Normal11"/>
    <w:uiPriority w:val="99"/>
    <w:rsid w:val="004F2139"/>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111">
    <w:name w:val="Стиль1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01">
    <w:name w:val="Стиль10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91">
    <w:name w:val="Стиль91"/>
    <w:basedOn w:val="TableNormal1"/>
    <w:uiPriority w:val="99"/>
    <w:rsid w:val="004F2139"/>
    <w:tblPr>
      <w:tblStyleRowBandSize w:val="1"/>
      <w:tblStyleColBandSize w:val="1"/>
      <w:tblCellMar>
        <w:top w:w="0" w:type="dxa"/>
        <w:left w:w="0" w:type="dxa"/>
        <w:bottom w:w="0" w:type="dxa"/>
        <w:right w:w="0" w:type="dxa"/>
      </w:tblCellMar>
    </w:tblPr>
  </w:style>
  <w:style w:type="table" w:customStyle="1" w:styleId="81">
    <w:name w:val="Стиль8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71">
    <w:name w:val="Стиль71"/>
    <w:basedOn w:val="TableNormal1"/>
    <w:uiPriority w:val="99"/>
    <w:rsid w:val="004F2139"/>
    <w:tblPr>
      <w:tblStyleRowBandSize w:val="1"/>
      <w:tblStyleColBandSize w:val="1"/>
      <w:tblCellMar>
        <w:top w:w="0" w:type="dxa"/>
        <w:left w:w="0" w:type="dxa"/>
        <w:bottom w:w="0" w:type="dxa"/>
        <w:right w:w="0" w:type="dxa"/>
      </w:tblCellMar>
    </w:tblPr>
  </w:style>
  <w:style w:type="table" w:customStyle="1" w:styleId="610">
    <w:name w:val="Стиль6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510">
    <w:name w:val="Стиль5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410">
    <w:name w:val="Стиль4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310">
    <w:name w:val="Стиль3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210">
    <w:name w:val="Стиль2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2139"/>
    <w:pPr>
      <w:keepNext/>
      <w:keepLines/>
      <w:spacing w:before="400" w:after="120"/>
      <w:contextualSpacing/>
      <w:outlineLvl w:val="0"/>
    </w:pPr>
    <w:rPr>
      <w:rFonts w:ascii="Arial" w:eastAsia="Arial" w:hAnsi="Arial" w:cs="Arial"/>
      <w:color w:val="000000"/>
      <w:sz w:val="40"/>
      <w:szCs w:val="40"/>
      <w:lang w:val="uk-UA" w:eastAsia="uk-UA"/>
    </w:rPr>
  </w:style>
  <w:style w:type="paragraph" w:styleId="2">
    <w:name w:val="heading 2"/>
    <w:basedOn w:val="a"/>
    <w:next w:val="a"/>
    <w:link w:val="20"/>
    <w:uiPriority w:val="99"/>
    <w:qFormat/>
    <w:rsid w:val="004F2139"/>
    <w:pPr>
      <w:keepNext/>
      <w:keepLines/>
      <w:spacing w:before="360" w:after="120"/>
      <w:contextualSpacing/>
      <w:outlineLvl w:val="1"/>
    </w:pPr>
    <w:rPr>
      <w:rFonts w:ascii="Arial" w:eastAsia="Arial" w:hAnsi="Arial" w:cs="Arial"/>
      <w:color w:val="000000"/>
      <w:sz w:val="32"/>
      <w:szCs w:val="32"/>
      <w:lang w:val="uk-UA" w:eastAsia="uk-UA"/>
    </w:rPr>
  </w:style>
  <w:style w:type="paragraph" w:styleId="3">
    <w:name w:val="heading 3"/>
    <w:basedOn w:val="a"/>
    <w:next w:val="a"/>
    <w:link w:val="30"/>
    <w:uiPriority w:val="99"/>
    <w:qFormat/>
    <w:rsid w:val="004F2139"/>
    <w:pPr>
      <w:keepNext/>
      <w:keepLines/>
      <w:spacing w:before="320" w:after="80"/>
      <w:contextualSpacing/>
      <w:outlineLvl w:val="2"/>
    </w:pPr>
    <w:rPr>
      <w:rFonts w:ascii="Arial" w:eastAsia="Arial" w:hAnsi="Arial" w:cs="Arial"/>
      <w:color w:val="434343"/>
      <w:sz w:val="28"/>
      <w:szCs w:val="28"/>
      <w:lang w:val="uk-UA" w:eastAsia="uk-UA"/>
    </w:rPr>
  </w:style>
  <w:style w:type="paragraph" w:styleId="4">
    <w:name w:val="heading 4"/>
    <w:basedOn w:val="a"/>
    <w:next w:val="a"/>
    <w:link w:val="40"/>
    <w:uiPriority w:val="99"/>
    <w:qFormat/>
    <w:rsid w:val="004F2139"/>
    <w:pPr>
      <w:keepNext/>
      <w:keepLines/>
      <w:spacing w:before="280" w:after="80"/>
      <w:contextualSpacing/>
      <w:outlineLvl w:val="3"/>
    </w:pPr>
    <w:rPr>
      <w:rFonts w:ascii="Arial" w:eastAsia="Arial" w:hAnsi="Arial" w:cs="Arial"/>
      <w:color w:val="666666"/>
      <w:sz w:val="24"/>
      <w:szCs w:val="24"/>
      <w:lang w:val="uk-UA" w:eastAsia="uk-UA"/>
    </w:rPr>
  </w:style>
  <w:style w:type="paragraph" w:styleId="5">
    <w:name w:val="heading 5"/>
    <w:basedOn w:val="a"/>
    <w:next w:val="a"/>
    <w:link w:val="50"/>
    <w:uiPriority w:val="99"/>
    <w:qFormat/>
    <w:rsid w:val="004F2139"/>
    <w:pPr>
      <w:keepNext/>
      <w:keepLines/>
      <w:spacing w:before="240" w:after="80"/>
      <w:contextualSpacing/>
      <w:outlineLvl w:val="4"/>
    </w:pPr>
    <w:rPr>
      <w:rFonts w:ascii="Arial" w:eastAsia="Arial" w:hAnsi="Arial" w:cs="Arial"/>
      <w:color w:val="666666"/>
      <w:lang w:val="uk-UA" w:eastAsia="uk-UA"/>
    </w:rPr>
  </w:style>
  <w:style w:type="paragraph" w:styleId="6">
    <w:name w:val="heading 6"/>
    <w:basedOn w:val="a"/>
    <w:next w:val="a"/>
    <w:link w:val="60"/>
    <w:uiPriority w:val="99"/>
    <w:qFormat/>
    <w:rsid w:val="004F2139"/>
    <w:pPr>
      <w:keepNext/>
      <w:keepLines/>
      <w:spacing w:before="240" w:after="80"/>
      <w:contextualSpacing/>
      <w:outlineLvl w:val="5"/>
    </w:pPr>
    <w:rPr>
      <w:rFonts w:ascii="Arial" w:eastAsia="Arial" w:hAnsi="Arial" w:cs="Arial"/>
      <w:i/>
      <w:color w:val="66666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2139"/>
    <w:rPr>
      <w:rFonts w:ascii="Arial" w:eastAsia="Arial" w:hAnsi="Arial" w:cs="Arial"/>
      <w:color w:val="000000"/>
      <w:sz w:val="40"/>
      <w:szCs w:val="40"/>
      <w:lang w:val="uk-UA" w:eastAsia="uk-UA"/>
    </w:rPr>
  </w:style>
  <w:style w:type="character" w:customStyle="1" w:styleId="20">
    <w:name w:val="Заголовок 2 Знак"/>
    <w:basedOn w:val="a0"/>
    <w:link w:val="2"/>
    <w:uiPriority w:val="99"/>
    <w:rsid w:val="004F2139"/>
    <w:rPr>
      <w:rFonts w:ascii="Arial" w:eastAsia="Arial" w:hAnsi="Arial" w:cs="Arial"/>
      <w:color w:val="000000"/>
      <w:sz w:val="32"/>
      <w:szCs w:val="32"/>
      <w:lang w:val="uk-UA" w:eastAsia="uk-UA"/>
    </w:rPr>
  </w:style>
  <w:style w:type="character" w:customStyle="1" w:styleId="30">
    <w:name w:val="Заголовок 3 Знак"/>
    <w:basedOn w:val="a0"/>
    <w:link w:val="3"/>
    <w:uiPriority w:val="99"/>
    <w:rsid w:val="004F2139"/>
    <w:rPr>
      <w:rFonts w:ascii="Arial" w:eastAsia="Arial" w:hAnsi="Arial" w:cs="Arial"/>
      <w:color w:val="434343"/>
      <w:sz w:val="28"/>
      <w:szCs w:val="28"/>
      <w:lang w:val="uk-UA" w:eastAsia="uk-UA"/>
    </w:rPr>
  </w:style>
  <w:style w:type="character" w:customStyle="1" w:styleId="40">
    <w:name w:val="Заголовок 4 Знак"/>
    <w:basedOn w:val="a0"/>
    <w:link w:val="4"/>
    <w:uiPriority w:val="99"/>
    <w:rsid w:val="004F2139"/>
    <w:rPr>
      <w:rFonts w:ascii="Arial" w:eastAsia="Arial" w:hAnsi="Arial" w:cs="Arial"/>
      <w:color w:val="666666"/>
      <w:sz w:val="24"/>
      <w:szCs w:val="24"/>
      <w:lang w:val="uk-UA" w:eastAsia="uk-UA"/>
    </w:rPr>
  </w:style>
  <w:style w:type="character" w:customStyle="1" w:styleId="50">
    <w:name w:val="Заголовок 5 Знак"/>
    <w:basedOn w:val="a0"/>
    <w:link w:val="5"/>
    <w:uiPriority w:val="99"/>
    <w:rsid w:val="004F2139"/>
    <w:rPr>
      <w:rFonts w:ascii="Arial" w:eastAsia="Arial" w:hAnsi="Arial" w:cs="Arial"/>
      <w:color w:val="666666"/>
      <w:lang w:val="uk-UA" w:eastAsia="uk-UA"/>
    </w:rPr>
  </w:style>
  <w:style w:type="character" w:customStyle="1" w:styleId="60">
    <w:name w:val="Заголовок 6 Знак"/>
    <w:basedOn w:val="a0"/>
    <w:link w:val="6"/>
    <w:uiPriority w:val="99"/>
    <w:rsid w:val="004F2139"/>
    <w:rPr>
      <w:rFonts w:ascii="Arial" w:eastAsia="Arial" w:hAnsi="Arial" w:cs="Arial"/>
      <w:i/>
      <w:color w:val="666666"/>
      <w:lang w:val="uk-UA" w:eastAsia="uk-UA"/>
    </w:rPr>
  </w:style>
  <w:style w:type="numbering" w:customStyle="1" w:styleId="11">
    <w:name w:val="Нет списка1"/>
    <w:next w:val="a2"/>
    <w:uiPriority w:val="99"/>
    <w:semiHidden/>
    <w:unhideWhenUsed/>
    <w:rsid w:val="004F2139"/>
  </w:style>
  <w:style w:type="paragraph" w:styleId="a3">
    <w:name w:val="List Paragraph"/>
    <w:basedOn w:val="a"/>
    <w:uiPriority w:val="34"/>
    <w:qFormat/>
    <w:rsid w:val="004F2139"/>
    <w:pPr>
      <w:spacing w:after="0" w:line="240" w:lineRule="auto"/>
      <w:ind w:left="720" w:firstLine="720"/>
      <w:contextualSpacing/>
      <w:jc w:val="both"/>
    </w:pPr>
    <w:rPr>
      <w:lang w:val="uk-UA"/>
    </w:rPr>
  </w:style>
  <w:style w:type="paragraph" w:styleId="a4">
    <w:name w:val="Normal (Web)"/>
    <w:basedOn w:val="a"/>
    <w:uiPriority w:val="99"/>
    <w:unhideWhenUsed/>
    <w:rsid w:val="004F2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2139"/>
    <w:rPr>
      <w:b/>
      <w:bCs/>
    </w:rPr>
  </w:style>
  <w:style w:type="character" w:styleId="a6">
    <w:name w:val="Hyperlink"/>
    <w:basedOn w:val="a0"/>
    <w:uiPriority w:val="99"/>
    <w:unhideWhenUsed/>
    <w:rsid w:val="004F2139"/>
    <w:rPr>
      <w:color w:val="0000FF"/>
      <w:u w:val="single"/>
    </w:rPr>
  </w:style>
  <w:style w:type="character" w:customStyle="1" w:styleId="apple-tab-span">
    <w:name w:val="apple-tab-span"/>
    <w:basedOn w:val="a0"/>
    <w:rsid w:val="004F2139"/>
  </w:style>
  <w:style w:type="paragraph" w:styleId="a7">
    <w:name w:val="header"/>
    <w:basedOn w:val="a"/>
    <w:link w:val="a8"/>
    <w:uiPriority w:val="99"/>
    <w:unhideWhenUsed/>
    <w:rsid w:val="004F2139"/>
    <w:pPr>
      <w:tabs>
        <w:tab w:val="center" w:pos="4677"/>
        <w:tab w:val="right" w:pos="9355"/>
      </w:tabs>
      <w:spacing w:after="0" w:line="240" w:lineRule="auto"/>
      <w:ind w:firstLine="720"/>
      <w:jc w:val="both"/>
    </w:pPr>
    <w:rPr>
      <w:lang w:val="uk-UA"/>
    </w:rPr>
  </w:style>
  <w:style w:type="character" w:customStyle="1" w:styleId="a8">
    <w:name w:val="Верхний колонтитул Знак"/>
    <w:basedOn w:val="a0"/>
    <w:link w:val="a7"/>
    <w:uiPriority w:val="99"/>
    <w:rsid w:val="004F2139"/>
    <w:rPr>
      <w:lang w:val="uk-UA"/>
    </w:rPr>
  </w:style>
  <w:style w:type="paragraph" w:styleId="a9">
    <w:name w:val="footer"/>
    <w:basedOn w:val="a"/>
    <w:link w:val="aa"/>
    <w:uiPriority w:val="99"/>
    <w:unhideWhenUsed/>
    <w:rsid w:val="004F2139"/>
    <w:pPr>
      <w:tabs>
        <w:tab w:val="center" w:pos="4677"/>
        <w:tab w:val="right" w:pos="9355"/>
      </w:tabs>
      <w:spacing w:after="0" w:line="240" w:lineRule="auto"/>
      <w:ind w:firstLine="720"/>
      <w:jc w:val="both"/>
    </w:pPr>
    <w:rPr>
      <w:lang w:val="uk-UA"/>
    </w:rPr>
  </w:style>
  <w:style w:type="character" w:customStyle="1" w:styleId="aa">
    <w:name w:val="Нижний колонтитул Знак"/>
    <w:basedOn w:val="a0"/>
    <w:link w:val="a9"/>
    <w:uiPriority w:val="99"/>
    <w:rsid w:val="004F2139"/>
    <w:rPr>
      <w:lang w:val="uk-UA"/>
    </w:rPr>
  </w:style>
  <w:style w:type="paragraph" w:customStyle="1" w:styleId="ab">
    <w:name w:val="Назва документа"/>
    <w:basedOn w:val="a"/>
    <w:next w:val="a"/>
    <w:rsid w:val="004F2139"/>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c">
    <w:name w:val="Balloon Text"/>
    <w:basedOn w:val="a"/>
    <w:link w:val="ad"/>
    <w:uiPriority w:val="99"/>
    <w:semiHidden/>
    <w:unhideWhenUsed/>
    <w:rsid w:val="004F2139"/>
    <w:pPr>
      <w:spacing w:after="0" w:line="240" w:lineRule="auto"/>
      <w:ind w:firstLine="720"/>
      <w:jc w:val="both"/>
    </w:pPr>
    <w:rPr>
      <w:rFonts w:ascii="Tahoma" w:hAnsi="Tahoma" w:cs="Tahoma"/>
      <w:sz w:val="16"/>
      <w:szCs w:val="16"/>
      <w:lang w:val="uk-UA"/>
    </w:rPr>
  </w:style>
  <w:style w:type="character" w:customStyle="1" w:styleId="ad">
    <w:name w:val="Текст выноски Знак"/>
    <w:basedOn w:val="a0"/>
    <w:link w:val="ac"/>
    <w:uiPriority w:val="99"/>
    <w:semiHidden/>
    <w:rsid w:val="004F2139"/>
    <w:rPr>
      <w:rFonts w:ascii="Tahoma" w:hAnsi="Tahoma" w:cs="Tahoma"/>
      <w:sz w:val="16"/>
      <w:szCs w:val="16"/>
      <w:lang w:val="uk-UA"/>
    </w:rPr>
  </w:style>
  <w:style w:type="numbering" w:customStyle="1" w:styleId="110">
    <w:name w:val="Нет списка11"/>
    <w:next w:val="a2"/>
    <w:uiPriority w:val="99"/>
    <w:semiHidden/>
    <w:unhideWhenUsed/>
    <w:rsid w:val="004F2139"/>
  </w:style>
  <w:style w:type="table" w:customStyle="1" w:styleId="TableNormal">
    <w:name w:val="Table Normal"/>
    <w:rsid w:val="004F2139"/>
    <w:pPr>
      <w:spacing w:after="0"/>
    </w:pPr>
    <w:rPr>
      <w:rFonts w:ascii="Arial" w:eastAsia="Arial" w:hAnsi="Arial" w:cs="Arial"/>
      <w:color w:val="000000"/>
      <w:lang w:val="uk-UA" w:eastAsia="uk-UA"/>
    </w:rPr>
    <w:tblPr>
      <w:tblCellMar>
        <w:top w:w="0" w:type="dxa"/>
        <w:left w:w="0" w:type="dxa"/>
        <w:bottom w:w="0" w:type="dxa"/>
        <w:right w:w="0" w:type="dxa"/>
      </w:tblCellMar>
    </w:tblPr>
  </w:style>
  <w:style w:type="paragraph" w:styleId="ae">
    <w:name w:val="Title"/>
    <w:basedOn w:val="a"/>
    <w:next w:val="a"/>
    <w:link w:val="af"/>
    <w:uiPriority w:val="99"/>
    <w:qFormat/>
    <w:rsid w:val="004F2139"/>
    <w:pPr>
      <w:keepNext/>
      <w:keepLines/>
      <w:spacing w:after="60"/>
      <w:contextualSpacing/>
    </w:pPr>
    <w:rPr>
      <w:rFonts w:ascii="Arial" w:eastAsia="Arial" w:hAnsi="Arial" w:cs="Arial"/>
      <w:color w:val="000000"/>
      <w:sz w:val="52"/>
      <w:szCs w:val="52"/>
      <w:lang w:val="uk-UA" w:eastAsia="uk-UA"/>
    </w:rPr>
  </w:style>
  <w:style w:type="character" w:customStyle="1" w:styleId="af">
    <w:name w:val="Название Знак"/>
    <w:basedOn w:val="a0"/>
    <w:link w:val="ae"/>
    <w:uiPriority w:val="99"/>
    <w:rsid w:val="004F2139"/>
    <w:rPr>
      <w:rFonts w:ascii="Arial" w:eastAsia="Arial" w:hAnsi="Arial" w:cs="Arial"/>
      <w:color w:val="000000"/>
      <w:sz w:val="52"/>
      <w:szCs w:val="52"/>
      <w:lang w:val="uk-UA" w:eastAsia="uk-UA"/>
    </w:rPr>
  </w:style>
  <w:style w:type="paragraph" w:styleId="af0">
    <w:name w:val="Subtitle"/>
    <w:basedOn w:val="a"/>
    <w:next w:val="a"/>
    <w:link w:val="af1"/>
    <w:uiPriority w:val="99"/>
    <w:qFormat/>
    <w:rsid w:val="004F2139"/>
    <w:pPr>
      <w:keepNext/>
      <w:keepLines/>
      <w:spacing w:after="320"/>
      <w:contextualSpacing/>
    </w:pPr>
    <w:rPr>
      <w:rFonts w:ascii="Arial" w:eastAsia="Arial" w:hAnsi="Arial" w:cs="Arial"/>
      <w:color w:val="666666"/>
      <w:sz w:val="30"/>
      <w:szCs w:val="30"/>
      <w:lang w:val="uk-UA" w:eastAsia="uk-UA"/>
    </w:rPr>
  </w:style>
  <w:style w:type="character" w:customStyle="1" w:styleId="af1">
    <w:name w:val="Подзаголовок Знак"/>
    <w:basedOn w:val="a0"/>
    <w:link w:val="af0"/>
    <w:uiPriority w:val="99"/>
    <w:rsid w:val="004F2139"/>
    <w:rPr>
      <w:rFonts w:ascii="Arial" w:eastAsia="Arial" w:hAnsi="Arial" w:cs="Arial"/>
      <w:color w:val="666666"/>
      <w:sz w:val="30"/>
      <w:szCs w:val="30"/>
      <w:lang w:val="uk-UA" w:eastAsia="uk-UA"/>
    </w:rPr>
  </w:style>
  <w:style w:type="character" w:styleId="af2">
    <w:name w:val="Emphasis"/>
    <w:basedOn w:val="a0"/>
    <w:uiPriority w:val="20"/>
    <w:qFormat/>
    <w:rsid w:val="004F2139"/>
    <w:rPr>
      <w:i/>
      <w:iCs/>
    </w:rPr>
  </w:style>
  <w:style w:type="paragraph" w:styleId="af3">
    <w:name w:val="Body Text"/>
    <w:basedOn w:val="a"/>
    <w:link w:val="af4"/>
    <w:semiHidden/>
    <w:unhideWhenUsed/>
    <w:rsid w:val="004F213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f4">
    <w:name w:val="Основной текст Знак"/>
    <w:basedOn w:val="a0"/>
    <w:link w:val="af3"/>
    <w:semiHidden/>
    <w:rsid w:val="004F2139"/>
    <w:rPr>
      <w:rFonts w:ascii="Times New Roman" w:eastAsia="Times New Roman" w:hAnsi="Times New Roman" w:cs="Times New Roman"/>
      <w:sz w:val="20"/>
      <w:szCs w:val="20"/>
      <w:lang w:val="en-US" w:eastAsia="uk-UA"/>
    </w:rPr>
  </w:style>
  <w:style w:type="character" w:customStyle="1" w:styleId="apple-converted-space">
    <w:name w:val="apple-converted-space"/>
    <w:basedOn w:val="a0"/>
    <w:rsid w:val="004F2139"/>
  </w:style>
  <w:style w:type="paragraph" w:customStyle="1" w:styleId="TableText">
    <w:name w:val="Table Text"/>
    <w:rsid w:val="004F21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4F21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styleId="af5">
    <w:name w:val="No Spacing"/>
    <w:uiPriority w:val="1"/>
    <w:qFormat/>
    <w:rsid w:val="004F2139"/>
    <w:pPr>
      <w:spacing w:after="0" w:line="240" w:lineRule="auto"/>
    </w:pPr>
    <w:rPr>
      <w:rFonts w:ascii="Arial" w:eastAsia="Arial" w:hAnsi="Arial" w:cs="Arial"/>
      <w:color w:val="000000"/>
      <w:lang w:val="uk-UA" w:eastAsia="uk-UA"/>
    </w:rPr>
  </w:style>
  <w:style w:type="character" w:styleId="af6">
    <w:name w:val="Placeholder Text"/>
    <w:basedOn w:val="a0"/>
    <w:uiPriority w:val="99"/>
    <w:semiHidden/>
    <w:rsid w:val="004F2139"/>
    <w:rPr>
      <w:color w:val="808080"/>
    </w:rPr>
  </w:style>
  <w:style w:type="paragraph" w:styleId="af7">
    <w:name w:val="footnote text"/>
    <w:basedOn w:val="a"/>
    <w:link w:val="af8"/>
    <w:uiPriority w:val="99"/>
    <w:unhideWhenUsed/>
    <w:rsid w:val="004F2139"/>
    <w:pPr>
      <w:spacing w:after="0" w:line="240" w:lineRule="auto"/>
    </w:pPr>
    <w:rPr>
      <w:rFonts w:ascii="Arial" w:eastAsia="Arial" w:hAnsi="Arial" w:cs="Arial"/>
      <w:color w:val="000000"/>
      <w:sz w:val="24"/>
      <w:szCs w:val="24"/>
      <w:lang w:val="uk-UA" w:eastAsia="uk-UA"/>
    </w:rPr>
  </w:style>
  <w:style w:type="character" w:customStyle="1" w:styleId="af8">
    <w:name w:val="Текст сноски Знак"/>
    <w:basedOn w:val="a0"/>
    <w:link w:val="af7"/>
    <w:uiPriority w:val="99"/>
    <w:rsid w:val="004F2139"/>
    <w:rPr>
      <w:rFonts w:ascii="Arial" w:eastAsia="Arial" w:hAnsi="Arial" w:cs="Arial"/>
      <w:color w:val="000000"/>
      <w:sz w:val="24"/>
      <w:szCs w:val="24"/>
      <w:lang w:val="uk-UA" w:eastAsia="uk-UA"/>
    </w:rPr>
  </w:style>
  <w:style w:type="character" w:styleId="af9">
    <w:name w:val="footnote reference"/>
    <w:basedOn w:val="a0"/>
    <w:uiPriority w:val="99"/>
    <w:unhideWhenUsed/>
    <w:rsid w:val="004F2139"/>
    <w:rPr>
      <w:vertAlign w:val="superscript"/>
    </w:rPr>
  </w:style>
  <w:style w:type="numbering" w:customStyle="1" w:styleId="21">
    <w:name w:val="Нет списка2"/>
    <w:next w:val="a2"/>
    <w:uiPriority w:val="99"/>
    <w:semiHidden/>
    <w:unhideWhenUsed/>
    <w:rsid w:val="004F2139"/>
  </w:style>
  <w:style w:type="table" w:customStyle="1" w:styleId="TableNormal1">
    <w:name w:val="Table Normal1"/>
    <w:uiPriority w:val="99"/>
    <w:rsid w:val="004F2139"/>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afa">
    <w:name w:val="Стиль"/>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61">
    <w:name w:val="Стиль6"/>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22">
    <w:name w:val="Стиль2"/>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2">
    <w:name w:val="Стиль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numbering" w:customStyle="1" w:styleId="32">
    <w:name w:val="Нет списка3"/>
    <w:next w:val="a2"/>
    <w:uiPriority w:val="99"/>
    <w:semiHidden/>
    <w:unhideWhenUsed/>
    <w:rsid w:val="004F2139"/>
  </w:style>
  <w:style w:type="table" w:customStyle="1" w:styleId="100">
    <w:name w:val="Стиль10"/>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numbering" w:customStyle="1" w:styleId="42">
    <w:name w:val="Нет списка4"/>
    <w:next w:val="a2"/>
    <w:uiPriority w:val="99"/>
    <w:semiHidden/>
    <w:unhideWhenUsed/>
    <w:rsid w:val="004F2139"/>
  </w:style>
  <w:style w:type="table" w:customStyle="1" w:styleId="TableNormal11">
    <w:name w:val="Table Normal11"/>
    <w:uiPriority w:val="99"/>
    <w:rsid w:val="004F2139"/>
    <w:pPr>
      <w:widowControl w:val="0"/>
      <w:spacing w:after="0" w:line="240" w:lineRule="auto"/>
    </w:pPr>
    <w:rPr>
      <w:rFonts w:ascii="Arimo" w:eastAsia="Arimo" w:hAnsi="Arimo" w:cs="Arimo"/>
      <w:color w:val="000000"/>
      <w:sz w:val="24"/>
      <w:szCs w:val="24"/>
      <w:lang w:val="uk-UA" w:eastAsia="uk-UA"/>
    </w:rPr>
    <w:tblPr>
      <w:tblCellMar>
        <w:top w:w="0" w:type="dxa"/>
        <w:left w:w="0" w:type="dxa"/>
        <w:bottom w:w="0" w:type="dxa"/>
        <w:right w:w="0" w:type="dxa"/>
      </w:tblCellMar>
    </w:tblPr>
  </w:style>
  <w:style w:type="table" w:customStyle="1" w:styleId="111">
    <w:name w:val="Стиль1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01">
    <w:name w:val="Стиль10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91">
    <w:name w:val="Стиль91"/>
    <w:basedOn w:val="TableNormal1"/>
    <w:uiPriority w:val="99"/>
    <w:rsid w:val="004F2139"/>
    <w:tblPr>
      <w:tblStyleRowBandSize w:val="1"/>
      <w:tblStyleColBandSize w:val="1"/>
      <w:tblCellMar>
        <w:top w:w="0" w:type="dxa"/>
        <w:left w:w="0" w:type="dxa"/>
        <w:bottom w:w="0" w:type="dxa"/>
        <w:right w:w="0" w:type="dxa"/>
      </w:tblCellMar>
    </w:tblPr>
  </w:style>
  <w:style w:type="table" w:customStyle="1" w:styleId="81">
    <w:name w:val="Стиль8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71">
    <w:name w:val="Стиль71"/>
    <w:basedOn w:val="TableNormal1"/>
    <w:uiPriority w:val="99"/>
    <w:rsid w:val="004F2139"/>
    <w:tblPr>
      <w:tblStyleRowBandSize w:val="1"/>
      <w:tblStyleColBandSize w:val="1"/>
      <w:tblCellMar>
        <w:top w:w="0" w:type="dxa"/>
        <w:left w:w="0" w:type="dxa"/>
        <w:bottom w:w="0" w:type="dxa"/>
        <w:right w:w="0" w:type="dxa"/>
      </w:tblCellMar>
    </w:tblPr>
  </w:style>
  <w:style w:type="table" w:customStyle="1" w:styleId="610">
    <w:name w:val="Стиль6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510">
    <w:name w:val="Стиль5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410">
    <w:name w:val="Стиль4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310">
    <w:name w:val="Стиль3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210">
    <w:name w:val="Стиль21"/>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 w:type="table" w:customStyle="1" w:styleId="120">
    <w:name w:val="Стиль12"/>
    <w:basedOn w:val="TableNormal1"/>
    <w:uiPriority w:val="99"/>
    <w:rsid w:val="004F2139"/>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10220</Words>
  <Characters>58259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dc:creator>
  <cp:lastModifiedBy>sok</cp:lastModifiedBy>
  <cp:revision>2</cp:revision>
  <dcterms:created xsi:type="dcterms:W3CDTF">2017-09-05T07:23:00Z</dcterms:created>
  <dcterms:modified xsi:type="dcterms:W3CDTF">2017-09-05T07:23:00Z</dcterms:modified>
</cp:coreProperties>
</file>